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A" w:rsidRPr="00833A39" w:rsidRDefault="00BF283A" w:rsidP="00BF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A3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283A" w:rsidRPr="00887C27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87C27">
        <w:rPr>
          <w:rFonts w:ascii="Times New Roman" w:hAnsi="Times New Roman" w:cs="Times New Roman"/>
          <w:b/>
          <w:sz w:val="28"/>
          <w:szCs w:val="28"/>
        </w:rPr>
        <w:t>Приложения к индивидуальным планам врачей-интернов</w:t>
      </w:r>
    </w:p>
    <w:p w:rsidR="00752743" w:rsidRPr="00887C27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27">
        <w:rPr>
          <w:rFonts w:ascii="Times New Roman" w:hAnsi="Times New Roman" w:cs="Times New Roman"/>
          <w:b/>
          <w:sz w:val="28"/>
          <w:szCs w:val="28"/>
        </w:rPr>
        <w:t xml:space="preserve">«Квалификационные нормативы объемов практической работы врача-интерна </w:t>
      </w:r>
    </w:p>
    <w:p w:rsidR="00BF283A" w:rsidRPr="00887C27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27">
        <w:rPr>
          <w:rFonts w:ascii="Times New Roman" w:hAnsi="Times New Roman" w:cs="Times New Roman"/>
          <w:b/>
          <w:sz w:val="28"/>
          <w:szCs w:val="28"/>
        </w:rPr>
        <w:t>на базе государственных организаций здравоохранения областного и республиканского уровня»</w:t>
      </w:r>
    </w:p>
    <w:p w:rsidR="00BF283A" w:rsidRPr="00887C27" w:rsidRDefault="00BF283A" w:rsidP="00BF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87C27" w:rsidRPr="00887C27" w:rsidRDefault="00887C27" w:rsidP="00887C27">
      <w:pPr>
        <w:tabs>
          <w:tab w:val="left" w:pos="1134"/>
        </w:tabs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C27">
        <w:rPr>
          <w:rFonts w:ascii="Times New Roman" w:eastAsia="Calibri" w:hAnsi="Times New Roman" w:cs="Times New Roman"/>
          <w:sz w:val="28"/>
          <w:szCs w:val="28"/>
        </w:rPr>
        <w:t>Примечания: 1. По специальностям интернатуры «Анестезиология и реаниматология (детская)», «Инструментальная диагностика (лучевая)», «Инструментальная диагностика (ультразвуковая)», «Инструментальная диагностика (функциональная)», «Инфекционные болезни», «Неонатология-реаниматология», «Онкология», «Онкология-гематология (детская)», «Патологическая анатомия», «Психиатрия-наркология», «Психиатрия-наркология (детская)», «Психотерапия», «Фтизиатрия и пульмонология» врачи-интерны проходят подготовку на базе организации здравоохранения областного или республиканского уровня.</w:t>
      </w:r>
    </w:p>
    <w:p w:rsidR="00887C27" w:rsidRPr="00887C27" w:rsidRDefault="00887C27" w:rsidP="00887C27">
      <w:pPr>
        <w:tabs>
          <w:tab w:val="left" w:pos="1134"/>
        </w:tabs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C27">
        <w:rPr>
          <w:rFonts w:ascii="Times New Roman" w:eastAsia="Calibri" w:hAnsi="Times New Roman" w:cs="Times New Roman"/>
          <w:sz w:val="28"/>
          <w:szCs w:val="28"/>
        </w:rPr>
        <w:t>2. По специальностям интернатуры «Гигиена, эпидемиология и профилактика», «Стоматология (терапевтическая)» подготовка врачей-интернов не требует привлечения ресурсов организаций здравоохранения областного или республиканского уровня.</w:t>
      </w:r>
    </w:p>
    <w:p w:rsidR="00887C27" w:rsidRPr="00887C27" w:rsidRDefault="00887C27" w:rsidP="00887C27">
      <w:pPr>
        <w:tabs>
          <w:tab w:val="left" w:pos="1134"/>
        </w:tabs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C27">
        <w:rPr>
          <w:rFonts w:ascii="Times New Roman" w:eastAsia="Calibri" w:hAnsi="Times New Roman" w:cs="Times New Roman"/>
          <w:sz w:val="28"/>
          <w:szCs w:val="28"/>
        </w:rPr>
        <w:t>3. По специальностям интернатуры «Клиническая (госпитальная) эпидемиология», «Онкология (хирургическая)» квалификационные нормативы объемов практической работы врача-интерна на базе государственных организаций здравоохранения областного и республиканского уровня внесены в программу интернатуры.</w:t>
      </w:r>
    </w:p>
    <w:p w:rsidR="0066678D" w:rsidRPr="00833A39" w:rsidRDefault="00887C27" w:rsidP="00887C2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6678D" w:rsidRPr="00833A39" w:rsidSect="00887C27">
      <w:pgSz w:w="11906" w:h="16838"/>
      <w:pgMar w:top="851" w:right="4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3A"/>
    <w:rsid w:val="00122F4D"/>
    <w:rsid w:val="00164AD3"/>
    <w:rsid w:val="0021362E"/>
    <w:rsid w:val="002C46CF"/>
    <w:rsid w:val="002F58F7"/>
    <w:rsid w:val="005A0609"/>
    <w:rsid w:val="006604C4"/>
    <w:rsid w:val="00752743"/>
    <w:rsid w:val="007E71A0"/>
    <w:rsid w:val="00833A39"/>
    <w:rsid w:val="00887C27"/>
    <w:rsid w:val="00893AD8"/>
    <w:rsid w:val="008E2B7B"/>
    <w:rsid w:val="008E4D89"/>
    <w:rsid w:val="008F349F"/>
    <w:rsid w:val="0094471C"/>
    <w:rsid w:val="00977268"/>
    <w:rsid w:val="009A1FFD"/>
    <w:rsid w:val="00A944E2"/>
    <w:rsid w:val="00AF0E98"/>
    <w:rsid w:val="00B97DE2"/>
    <w:rsid w:val="00BF283A"/>
    <w:rsid w:val="00C80B99"/>
    <w:rsid w:val="00CA0C2A"/>
    <w:rsid w:val="00CA1FFB"/>
    <w:rsid w:val="00D63E60"/>
    <w:rsid w:val="00E00BEC"/>
    <w:rsid w:val="00E36A4A"/>
    <w:rsid w:val="00E6320E"/>
    <w:rsid w:val="00E9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420B1-5A2C-43BF-8F41-3DA0C14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8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E4D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72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604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8F34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D63E6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893A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122F4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5A060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833A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3</cp:revision>
  <dcterms:created xsi:type="dcterms:W3CDTF">2023-08-04T09:35:00Z</dcterms:created>
  <dcterms:modified xsi:type="dcterms:W3CDTF">2023-08-04T09:37:00Z</dcterms:modified>
</cp:coreProperties>
</file>