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48" w:rsidRDefault="00314729">
      <w:pPr>
        <w:tabs>
          <w:tab w:val="left" w:pos="2548"/>
        </w:tabs>
        <w:ind w:firstLine="709"/>
        <w:jc w:val="center"/>
        <w:rPr>
          <w:iCs/>
          <w:caps/>
          <w:sz w:val="28"/>
          <w:szCs w:val="28"/>
        </w:rPr>
      </w:pPr>
      <w:r>
        <w:rPr>
          <w:iCs/>
          <w:sz w:val="28"/>
          <w:szCs w:val="28"/>
        </w:rPr>
        <w:t>Министерство здравоохранения Республики Беларусь</w:t>
      </w:r>
    </w:p>
    <w:p w:rsidR="00354D48" w:rsidRDefault="00314729">
      <w:pPr>
        <w:ind w:firstLine="709"/>
        <w:jc w:val="center"/>
        <w:rPr>
          <w:iCs/>
          <w:caps/>
          <w:sz w:val="28"/>
          <w:szCs w:val="28"/>
        </w:rPr>
      </w:pPr>
      <w:r>
        <w:rPr>
          <w:iCs/>
          <w:sz w:val="28"/>
          <w:szCs w:val="28"/>
        </w:rPr>
        <w:t>Учреждение образования</w:t>
      </w:r>
      <w:r>
        <w:rPr>
          <w:iCs/>
          <w:caps/>
          <w:sz w:val="28"/>
          <w:szCs w:val="28"/>
        </w:rPr>
        <w:br/>
        <w:t>«</w:t>
      </w:r>
      <w:r>
        <w:rPr>
          <w:iCs/>
          <w:sz w:val="28"/>
          <w:szCs w:val="28"/>
        </w:rPr>
        <w:t>Гродненский государственный медицинский университет</w:t>
      </w:r>
      <w:r>
        <w:rPr>
          <w:iCs/>
          <w:caps/>
          <w:sz w:val="28"/>
          <w:szCs w:val="28"/>
        </w:rPr>
        <w:t>»</w:t>
      </w:r>
    </w:p>
    <w:p w:rsidR="00354D48" w:rsidRDefault="00314729">
      <w:pPr>
        <w:ind w:firstLine="709"/>
        <w:jc w:val="center"/>
        <w:rPr>
          <w:bCs/>
          <w:sz w:val="16"/>
          <w:szCs w:val="16"/>
        </w:rPr>
      </w:pPr>
      <w:r>
        <w:rPr>
          <w:b/>
          <w:noProof/>
        </w:rPr>
        <w:drawing>
          <wp:inline distT="0" distB="0" distL="0" distR="0">
            <wp:extent cx="1130300" cy="1138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D48" w:rsidRDefault="0031472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ИНФОРМАЦИОННОЕ ПИСЬМО </w:t>
      </w:r>
    </w:p>
    <w:p w:rsidR="00354D48" w:rsidRDefault="0031472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итоговая научно-практическая конференция </w:t>
      </w:r>
    </w:p>
    <w:p w:rsidR="00354D48" w:rsidRDefault="0031472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«Актуальные проблемы медицины»</w:t>
      </w:r>
    </w:p>
    <w:p w:rsidR="00354D48" w:rsidRDefault="00354D48">
      <w:pPr>
        <w:ind w:firstLine="709"/>
        <w:jc w:val="center"/>
        <w:rPr>
          <w:bCs/>
          <w:sz w:val="28"/>
          <w:szCs w:val="28"/>
        </w:rPr>
      </w:pPr>
    </w:p>
    <w:p w:rsidR="00354D48" w:rsidRDefault="00314729">
      <w:pPr>
        <w:ind w:firstLine="709"/>
        <w:rPr>
          <w:b/>
          <w:color w:val="C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Дата проведения: </w:t>
      </w:r>
      <w:r>
        <w:rPr>
          <w:b/>
          <w:color w:val="C00000"/>
          <w:sz w:val="28"/>
          <w:szCs w:val="28"/>
        </w:rPr>
        <w:t>23.01.2026</w:t>
      </w:r>
    </w:p>
    <w:p w:rsidR="00354D48" w:rsidRDefault="00314729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 xml:space="preserve">Гродненский государственный медицинский университет, </w:t>
      </w:r>
      <w:r>
        <w:rPr>
          <w:bCs/>
          <w:color w:val="000000"/>
          <w:sz w:val="28"/>
          <w:szCs w:val="28"/>
        </w:rPr>
        <w:t>г. Гродно, ул. Горького 80.</w:t>
      </w:r>
    </w:p>
    <w:p w:rsidR="00354D48" w:rsidRDefault="00314729">
      <w:pPr>
        <w:spacing w:before="120"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354D48" w:rsidRDefault="00314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Приглашаем к участию в итоговой научно-практической конференции «Актуальные проблемы медицины», которая состоится </w:t>
      </w:r>
      <w:r>
        <w:rPr>
          <w:b/>
          <w:sz w:val="28"/>
          <w:szCs w:val="28"/>
        </w:rPr>
        <w:t>23 января 2026 года.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>конференции предполагается подвести итоги работы в 2025 году и обсудить основные достижения сотрудников Гродненского государственного медицинского университета в области экспериментальной и клинической медицины, а также в повышении качества высшего медицин</w:t>
      </w:r>
      <w:r>
        <w:rPr>
          <w:sz w:val="28"/>
          <w:szCs w:val="28"/>
        </w:rPr>
        <w:t>ского образования.</w:t>
      </w:r>
    </w:p>
    <w:p w:rsidR="00354D48" w:rsidRDefault="00314729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конференции планируется организовать работу следующих секций:</w:t>
      </w:r>
    </w:p>
    <w:p w:rsidR="00354D48" w:rsidRDefault="00314729">
      <w:pPr>
        <w:pStyle w:val="ab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Клиническая медицина;</w:t>
      </w:r>
    </w:p>
    <w:p w:rsidR="00354D48" w:rsidRDefault="00314729">
      <w:pPr>
        <w:pStyle w:val="ab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Фундаментальная медицина;</w:t>
      </w:r>
    </w:p>
    <w:p w:rsidR="00354D48" w:rsidRDefault="00314729">
      <w:pPr>
        <w:pStyle w:val="ab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и воспитание: пути повышения качества медицинского образования;</w:t>
      </w:r>
    </w:p>
    <w:p w:rsidR="00354D48" w:rsidRDefault="00314729">
      <w:pPr>
        <w:pStyle w:val="ab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Социально-гуманитарные науки в медицинском об</w:t>
      </w:r>
      <w:r>
        <w:rPr>
          <w:rFonts w:ascii="Times New Roman" w:hAnsi="Times New Roman"/>
          <w:sz w:val="28"/>
          <w:szCs w:val="28"/>
        </w:rPr>
        <w:t>разовании.</w:t>
      </w:r>
    </w:p>
    <w:p w:rsidR="00354D48" w:rsidRDefault="00314729">
      <w:pPr>
        <w:spacing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Рабочие языки конференции:</w:t>
      </w:r>
      <w:r>
        <w:rPr>
          <w:sz w:val="28"/>
          <w:szCs w:val="28"/>
        </w:rPr>
        <w:t xml:space="preserve"> русский, белорусский, английский.</w:t>
      </w:r>
    </w:p>
    <w:p w:rsidR="00354D48" w:rsidRDefault="00314729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Участники:</w:t>
      </w:r>
      <w:r>
        <w:rPr>
          <w:sz w:val="28"/>
          <w:szCs w:val="28"/>
        </w:rPr>
        <w:t xml:space="preserve"> сотрудники Гродненского государственного медицинского университета и соисполнители научно-исследовательских работ.</w:t>
      </w:r>
    </w:p>
    <w:p w:rsidR="00354D48" w:rsidRDefault="00314729">
      <w:pPr>
        <w:spacing w:before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участия:</w:t>
      </w:r>
    </w:p>
    <w:p w:rsidR="00354D48" w:rsidRDefault="00314729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очная (устный доклад);</w:t>
      </w:r>
    </w:p>
    <w:p w:rsidR="00354D48" w:rsidRDefault="00314729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публикация в </w:t>
      </w:r>
      <w:r>
        <w:rPr>
          <w:sz w:val="28"/>
          <w:szCs w:val="28"/>
        </w:rPr>
        <w:t>сборнике без доклада.</w:t>
      </w:r>
    </w:p>
    <w:p w:rsidR="00354D48" w:rsidRDefault="00314729">
      <w:pPr>
        <w:tabs>
          <w:tab w:val="left" w:pos="1134"/>
        </w:tabs>
        <w:spacing w:before="120"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конференции просим </w:t>
      </w:r>
      <w:r>
        <w:rPr>
          <w:b/>
          <w:color w:val="FF0000"/>
          <w:sz w:val="28"/>
          <w:szCs w:val="28"/>
        </w:rPr>
        <w:t>ДО 01 ЯНВАРЯ 2026 ГОДА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предоставить:</w:t>
      </w:r>
    </w:p>
    <w:p w:rsidR="00354D48" w:rsidRDefault="00314729">
      <w:pPr>
        <w:pStyle w:val="ab"/>
        <w:numPr>
          <w:ilvl w:val="0"/>
          <w:numId w:val="27"/>
        </w:numPr>
        <w:tabs>
          <w:tab w:val="left" w:pos="1134"/>
        </w:tabs>
        <w:spacing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работ используя </w:t>
      </w:r>
      <w:r>
        <w:rPr>
          <w:rFonts w:ascii="Times New Roman" w:hAnsi="Times New Roman"/>
          <w:b/>
          <w:sz w:val="28"/>
          <w:szCs w:val="28"/>
        </w:rPr>
        <w:t>ON-LINE ФОРМУ ПОДАЧИ</w:t>
      </w:r>
      <w:r>
        <w:rPr>
          <w:rFonts w:ascii="Times New Roman" w:hAnsi="Times New Roman"/>
          <w:sz w:val="28"/>
          <w:szCs w:val="28"/>
        </w:rPr>
        <w:t>: grsmu.by\Научная деятельность</w:t>
      </w:r>
      <w:proofErr w:type="gramStart"/>
      <w:r>
        <w:rPr>
          <w:rFonts w:ascii="Times New Roman" w:hAnsi="Times New Roman"/>
          <w:sz w:val="28"/>
          <w:szCs w:val="28"/>
        </w:rPr>
        <w:t>\Н</w:t>
      </w:r>
      <w:proofErr w:type="gramEnd"/>
      <w:r>
        <w:rPr>
          <w:rFonts w:ascii="Times New Roman" w:hAnsi="Times New Roman"/>
          <w:sz w:val="28"/>
          <w:szCs w:val="28"/>
        </w:rPr>
        <w:t>аши конференции\</w:t>
      </w:r>
      <w:proofErr w:type="spellStart"/>
      <w:r>
        <w:rPr>
          <w:rFonts w:ascii="Times New Roman" w:hAnsi="Times New Roman"/>
          <w:sz w:val="28"/>
          <w:szCs w:val="28"/>
        </w:rPr>
        <w:t>On-line</w:t>
      </w:r>
      <w:proofErr w:type="spellEnd"/>
      <w:r>
        <w:rPr>
          <w:rFonts w:ascii="Times New Roman" w:hAnsi="Times New Roman"/>
          <w:sz w:val="28"/>
          <w:szCs w:val="28"/>
        </w:rPr>
        <w:t xml:space="preserve"> регистрация\Итоговая научно-практическая конференция «Актуаль</w:t>
      </w:r>
      <w:r>
        <w:rPr>
          <w:rFonts w:ascii="Times New Roman" w:hAnsi="Times New Roman"/>
          <w:sz w:val="28"/>
          <w:szCs w:val="28"/>
        </w:rPr>
        <w:t xml:space="preserve">ные проблемы медицины» или перейти по ссылке </w:t>
      </w:r>
      <w:r w:rsidR="00B1622A">
        <w:rPr>
          <w:rFonts w:ascii="Times New Roman" w:hAnsi="Times New Roman"/>
          <w:sz w:val="28"/>
          <w:szCs w:val="28"/>
        </w:rPr>
        <w:fldChar w:fldCharType="begin"/>
      </w:r>
      <w:r w:rsidR="00B1622A">
        <w:rPr>
          <w:rFonts w:ascii="Times New Roman" w:hAnsi="Times New Roman"/>
          <w:sz w:val="28"/>
          <w:szCs w:val="28"/>
        </w:rPr>
        <w:instrText xml:space="preserve"> HYPERLINK "http://ej.grsmu.by/ooit/konf/form_cpm.php?id_konf=23" </w:instrText>
      </w:r>
      <w:r w:rsidR="00B1622A">
        <w:rPr>
          <w:rFonts w:ascii="Times New Roman" w:hAnsi="Times New Roman"/>
          <w:sz w:val="28"/>
          <w:szCs w:val="28"/>
        </w:rPr>
        <w:fldChar w:fldCharType="separate"/>
      </w:r>
      <w:r w:rsidR="00B1622A" w:rsidRPr="006C7C89">
        <w:rPr>
          <w:rStyle w:val="a6"/>
          <w:rFonts w:ascii="Times New Roman" w:hAnsi="Times New Roman"/>
          <w:sz w:val="28"/>
          <w:szCs w:val="28"/>
        </w:rPr>
        <w:t>http://ej.grsmu.by/ooit/konf/form_cpm.php?id_konf=23</w:t>
      </w:r>
      <w:r w:rsidR="00B1622A">
        <w:rPr>
          <w:rFonts w:ascii="Times New Roman" w:hAnsi="Times New Roman"/>
          <w:sz w:val="28"/>
          <w:szCs w:val="28"/>
        </w:rPr>
        <w:fldChar w:fldCharType="end"/>
      </w:r>
      <w:r w:rsidR="00B1622A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B1622A">
        <w:rPr>
          <w:rFonts w:ascii="Times New Roman" w:hAnsi="Times New Roman"/>
          <w:sz w:val="28"/>
          <w:szCs w:val="28"/>
        </w:rPr>
        <w:t xml:space="preserve"> </w:t>
      </w:r>
    </w:p>
    <w:p w:rsidR="00354D48" w:rsidRDefault="00314729">
      <w:pPr>
        <w:pStyle w:val="ab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80" w:lineRule="exact"/>
        <w:ind w:left="0" w:firstLine="709"/>
        <w:jc w:val="both"/>
        <w:rPr>
          <w:rFonts w:ascii="Times New Roman" w:eastAsia="CenturyGothic-Italic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Регистрационную форму согласно регистрационной форме (название файла – фамилия автор</w:t>
      </w:r>
      <w:proofErr w:type="gramStart"/>
      <w:r>
        <w:rPr>
          <w:rFonts w:ascii="Times New Roman" w:hAnsi="Times New Roman"/>
          <w:sz w:val="26"/>
          <w:szCs w:val="26"/>
        </w:rPr>
        <w:t>а(</w:t>
      </w:r>
      <w:proofErr w:type="gramEnd"/>
      <w:r>
        <w:rPr>
          <w:rFonts w:ascii="Times New Roman" w:hAnsi="Times New Roman"/>
          <w:sz w:val="26"/>
          <w:szCs w:val="26"/>
        </w:rPr>
        <w:t>-</w:t>
      </w:r>
      <w:proofErr w:type="spellStart"/>
      <w:r>
        <w:rPr>
          <w:rFonts w:ascii="Times New Roman" w:hAnsi="Times New Roman"/>
          <w:sz w:val="26"/>
          <w:szCs w:val="26"/>
        </w:rPr>
        <w:t>ов</w:t>
      </w:r>
      <w:proofErr w:type="spellEnd"/>
      <w:r>
        <w:rPr>
          <w:rFonts w:ascii="Times New Roman" w:hAnsi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регистационная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eastAsia="CenturyGothic-Italic" w:hAnsi="Times New Roman"/>
          <w:iCs/>
          <w:sz w:val="26"/>
          <w:szCs w:val="26"/>
          <w:u w:val="single"/>
        </w:rPr>
        <w:t>Пример</w:t>
      </w:r>
      <w:r>
        <w:rPr>
          <w:rFonts w:ascii="Times New Roman" w:eastAsia="CenturyGothic-Italic" w:hAnsi="Times New Roman"/>
          <w:iCs/>
          <w:sz w:val="26"/>
          <w:szCs w:val="26"/>
        </w:rPr>
        <w:t>: Петров_Иванов_заявка.docx)</w:t>
      </w:r>
      <w:r>
        <w:rPr>
          <w:rFonts w:ascii="Times New Roman" w:hAnsi="Times New Roman"/>
          <w:sz w:val="28"/>
          <w:szCs w:val="28"/>
        </w:rPr>
        <w:t xml:space="preserve"> на элект</w:t>
      </w:r>
      <w:r>
        <w:rPr>
          <w:rFonts w:ascii="Times New Roman" w:hAnsi="Times New Roman"/>
          <w:sz w:val="28"/>
          <w:szCs w:val="28"/>
        </w:rPr>
        <w:t xml:space="preserve">ронный адрес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nauka@grsmu.by</w:t>
        </w:r>
      </w:hyperlink>
      <w:r>
        <w:rPr>
          <w:rFonts w:ascii="Times New Roman" w:hAnsi="Times New Roman"/>
          <w:sz w:val="28"/>
          <w:szCs w:val="28"/>
        </w:rPr>
        <w:t>,</w:t>
      </w:r>
    </w:p>
    <w:p w:rsidR="00354D48" w:rsidRDefault="00314729">
      <w:pPr>
        <w:pStyle w:val="ab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80" w:lineRule="exact"/>
        <w:ind w:left="0" w:firstLine="709"/>
        <w:jc w:val="both"/>
        <w:rPr>
          <w:rFonts w:ascii="Times New Roman" w:eastAsia="CenturyGothic-Italic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Справку об оригинальности в бесплатной версии системы «Антиплагиат». Оригинальность текста должна быть не менее 50% (название файла – фамилия автора(-</w:t>
      </w:r>
      <w:proofErr w:type="spellStart"/>
      <w:r>
        <w:rPr>
          <w:rFonts w:ascii="Times New Roman" w:hAnsi="Times New Roman"/>
          <w:sz w:val="26"/>
          <w:szCs w:val="26"/>
        </w:rPr>
        <w:t>ов</w:t>
      </w:r>
      <w:proofErr w:type="spellEnd"/>
      <w:r>
        <w:rPr>
          <w:rFonts w:ascii="Times New Roman" w:hAnsi="Times New Roman"/>
          <w:sz w:val="26"/>
          <w:szCs w:val="26"/>
        </w:rPr>
        <w:t xml:space="preserve">), оригинальность. </w:t>
      </w:r>
      <w:r>
        <w:rPr>
          <w:rFonts w:ascii="Times New Roman" w:eastAsia="CenturyGothic-Italic" w:hAnsi="Times New Roman"/>
          <w:iCs/>
          <w:sz w:val="26"/>
          <w:szCs w:val="26"/>
          <w:u w:val="single"/>
        </w:rPr>
        <w:t>Пример</w:t>
      </w:r>
      <w:r>
        <w:rPr>
          <w:rFonts w:ascii="Times New Roman" w:eastAsia="CenturyGothic-Italic" w:hAnsi="Times New Roman"/>
          <w:iCs/>
          <w:sz w:val="26"/>
          <w:szCs w:val="26"/>
        </w:rPr>
        <w:t>: Петров_Ива</w:t>
      </w:r>
      <w:r>
        <w:rPr>
          <w:rFonts w:ascii="Times New Roman" w:eastAsia="CenturyGothic-Italic" w:hAnsi="Times New Roman"/>
          <w:iCs/>
          <w:sz w:val="26"/>
          <w:szCs w:val="26"/>
        </w:rPr>
        <w:t>нов_оригинальность.docx. (или .</w:t>
      </w:r>
      <w:r>
        <w:rPr>
          <w:rFonts w:ascii="Times New Roman" w:eastAsia="CenturyGothic-Italic" w:hAnsi="Times New Roman"/>
          <w:iCs/>
          <w:sz w:val="26"/>
          <w:szCs w:val="26"/>
          <w:lang w:val="en-US"/>
        </w:rPr>
        <w:t>pdf</w:t>
      </w:r>
      <w:r>
        <w:rPr>
          <w:rFonts w:ascii="Times New Roman" w:eastAsia="CenturyGothic-Italic" w:hAnsi="Times New Roman"/>
          <w:iCs/>
          <w:sz w:val="26"/>
          <w:szCs w:val="26"/>
        </w:rPr>
        <w:t>)</w:t>
      </w:r>
      <w:r>
        <w:rPr>
          <w:rFonts w:ascii="Times New Roman" w:hAnsi="Times New Roman"/>
          <w:sz w:val="28"/>
          <w:szCs w:val="28"/>
        </w:rPr>
        <w:t xml:space="preserve"> обязательно выслать на электронный адрес </w:t>
      </w:r>
      <w:hyperlink r:id="rId11" w:history="1">
        <w:r>
          <w:rPr>
            <w:rStyle w:val="a6"/>
            <w:rFonts w:ascii="Times New Roman" w:hAnsi="Times New Roman"/>
            <w:sz w:val="28"/>
            <w:szCs w:val="28"/>
          </w:rPr>
          <w:t>nauka@grsmu.by</w:t>
        </w:r>
      </w:hyperlink>
      <w:r>
        <w:rPr>
          <w:rFonts w:ascii="Times New Roman" w:hAnsi="Times New Roman"/>
          <w:sz w:val="28"/>
          <w:szCs w:val="28"/>
        </w:rPr>
        <w:t>,</w:t>
      </w:r>
    </w:p>
    <w:p w:rsidR="00354D48" w:rsidRDefault="0031472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одного автора (в том числе и в соавторстве) принимается не более 3-х работ.</w:t>
      </w:r>
    </w:p>
    <w:p w:rsidR="00354D48" w:rsidRDefault="00314729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РЕГИСТРАЦИОННАЯ ФОРМА</w:t>
      </w:r>
    </w:p>
    <w:p w:rsidR="00354D48" w:rsidRDefault="003147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итоговой </w:t>
      </w:r>
      <w:r>
        <w:rPr>
          <w:sz w:val="28"/>
          <w:szCs w:val="28"/>
        </w:rPr>
        <w:t>научно-практической конференции</w:t>
      </w:r>
    </w:p>
    <w:p w:rsidR="00354D48" w:rsidRDefault="0031472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«Актуальные проблемы медицины»</w:t>
      </w:r>
    </w:p>
    <w:tbl>
      <w:tblPr>
        <w:tblW w:w="108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6"/>
        <w:gridCol w:w="4536"/>
      </w:tblGrid>
      <w:tr w:rsidR="00354D48">
        <w:trPr>
          <w:trHeight w:val="241"/>
        </w:trPr>
        <w:tc>
          <w:tcPr>
            <w:tcW w:w="6266" w:type="dxa"/>
          </w:tcPr>
          <w:p w:rsidR="00354D48" w:rsidRDefault="003147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автора (полностью)</w:t>
            </w:r>
          </w:p>
        </w:tc>
        <w:tc>
          <w:tcPr>
            <w:tcW w:w="4536" w:type="dxa"/>
          </w:tcPr>
          <w:p w:rsidR="00354D48" w:rsidRDefault="00354D48">
            <w:pPr>
              <w:ind w:right="1428"/>
              <w:jc w:val="both"/>
              <w:rPr>
                <w:sz w:val="28"/>
                <w:szCs w:val="28"/>
              </w:rPr>
            </w:pPr>
          </w:p>
        </w:tc>
      </w:tr>
      <w:tr w:rsidR="00354D48">
        <w:trPr>
          <w:trHeight w:val="421"/>
        </w:trPr>
        <w:tc>
          <w:tcPr>
            <w:tcW w:w="6266" w:type="dxa"/>
          </w:tcPr>
          <w:p w:rsidR="00354D48" w:rsidRDefault="003147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участника (должность с указанием места и учреждения работы без указания УО, ГУ и т.п.), (город, страна)</w:t>
            </w:r>
          </w:p>
        </w:tc>
        <w:tc>
          <w:tcPr>
            <w:tcW w:w="4536" w:type="dxa"/>
          </w:tcPr>
          <w:p w:rsidR="00354D48" w:rsidRDefault="00354D48">
            <w:pPr>
              <w:ind w:right="1428"/>
              <w:jc w:val="both"/>
              <w:rPr>
                <w:sz w:val="28"/>
                <w:szCs w:val="28"/>
              </w:rPr>
            </w:pPr>
          </w:p>
        </w:tc>
      </w:tr>
      <w:tr w:rsidR="00354D48">
        <w:trPr>
          <w:trHeight w:val="37"/>
        </w:trPr>
        <w:tc>
          <w:tcPr>
            <w:tcW w:w="6266" w:type="dxa"/>
          </w:tcPr>
          <w:p w:rsidR="00354D48" w:rsidRDefault="003147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Учёная степень, звание</w:t>
            </w:r>
          </w:p>
        </w:tc>
        <w:tc>
          <w:tcPr>
            <w:tcW w:w="4536" w:type="dxa"/>
          </w:tcPr>
          <w:p w:rsidR="00354D48" w:rsidRDefault="00354D48">
            <w:pPr>
              <w:ind w:right="1428"/>
              <w:jc w:val="both"/>
              <w:rPr>
                <w:sz w:val="28"/>
                <w:szCs w:val="28"/>
              </w:rPr>
            </w:pPr>
          </w:p>
        </w:tc>
      </w:tr>
      <w:tr w:rsidR="00354D48">
        <w:trPr>
          <w:trHeight w:val="165"/>
        </w:trPr>
        <w:tc>
          <w:tcPr>
            <w:tcW w:w="6266" w:type="dxa"/>
          </w:tcPr>
          <w:p w:rsidR="00354D48" w:rsidRDefault="003147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</w:t>
            </w:r>
            <w:r>
              <w:rPr>
                <w:sz w:val="28"/>
                <w:szCs w:val="28"/>
              </w:rPr>
              <w:t>имя, отчество соавтора(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 (полностью)</w:t>
            </w:r>
          </w:p>
        </w:tc>
        <w:tc>
          <w:tcPr>
            <w:tcW w:w="4536" w:type="dxa"/>
          </w:tcPr>
          <w:p w:rsidR="00354D48" w:rsidRDefault="00354D48">
            <w:pPr>
              <w:ind w:right="1428"/>
              <w:jc w:val="both"/>
              <w:rPr>
                <w:sz w:val="28"/>
                <w:szCs w:val="28"/>
              </w:rPr>
            </w:pPr>
          </w:p>
        </w:tc>
      </w:tr>
      <w:tr w:rsidR="00354D48">
        <w:trPr>
          <w:trHeight w:val="421"/>
        </w:trPr>
        <w:tc>
          <w:tcPr>
            <w:tcW w:w="6266" w:type="dxa"/>
          </w:tcPr>
          <w:p w:rsidR="00354D48" w:rsidRDefault="003147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участника (должность с указанием места и учреждения работы без указания УО, ГУ и т.п.), (город, страна)</w:t>
            </w:r>
          </w:p>
        </w:tc>
        <w:tc>
          <w:tcPr>
            <w:tcW w:w="4536" w:type="dxa"/>
          </w:tcPr>
          <w:p w:rsidR="00354D48" w:rsidRDefault="00354D48">
            <w:pPr>
              <w:ind w:right="1428"/>
              <w:jc w:val="both"/>
              <w:rPr>
                <w:sz w:val="28"/>
                <w:szCs w:val="28"/>
              </w:rPr>
            </w:pPr>
          </w:p>
        </w:tc>
      </w:tr>
      <w:tr w:rsidR="00354D48">
        <w:trPr>
          <w:trHeight w:val="37"/>
        </w:trPr>
        <w:tc>
          <w:tcPr>
            <w:tcW w:w="6266" w:type="dxa"/>
          </w:tcPr>
          <w:p w:rsidR="00354D48" w:rsidRDefault="003147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Учёная степень, звание</w:t>
            </w:r>
          </w:p>
        </w:tc>
        <w:tc>
          <w:tcPr>
            <w:tcW w:w="4536" w:type="dxa"/>
          </w:tcPr>
          <w:p w:rsidR="00354D48" w:rsidRDefault="00354D48">
            <w:pPr>
              <w:ind w:right="1428"/>
              <w:jc w:val="both"/>
              <w:rPr>
                <w:sz w:val="28"/>
                <w:szCs w:val="28"/>
              </w:rPr>
            </w:pPr>
          </w:p>
        </w:tc>
      </w:tr>
      <w:tr w:rsidR="00354D48">
        <w:trPr>
          <w:trHeight w:val="205"/>
        </w:trPr>
        <w:tc>
          <w:tcPr>
            <w:tcW w:w="6266" w:type="dxa"/>
          </w:tcPr>
          <w:p w:rsidR="00354D48" w:rsidRDefault="003147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</w:t>
            </w:r>
          </w:p>
        </w:tc>
        <w:tc>
          <w:tcPr>
            <w:tcW w:w="4536" w:type="dxa"/>
          </w:tcPr>
          <w:p w:rsidR="00354D48" w:rsidRDefault="00354D48">
            <w:pPr>
              <w:ind w:right="1428"/>
              <w:jc w:val="both"/>
              <w:rPr>
                <w:sz w:val="28"/>
                <w:szCs w:val="28"/>
              </w:rPr>
            </w:pPr>
          </w:p>
        </w:tc>
      </w:tr>
      <w:tr w:rsidR="00354D48">
        <w:trPr>
          <w:trHeight w:val="37"/>
        </w:trPr>
        <w:tc>
          <w:tcPr>
            <w:tcW w:w="6266" w:type="dxa"/>
          </w:tcPr>
          <w:p w:rsidR="00354D48" w:rsidRDefault="003147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доклада (статьи)</w:t>
            </w:r>
          </w:p>
        </w:tc>
        <w:tc>
          <w:tcPr>
            <w:tcW w:w="4536" w:type="dxa"/>
          </w:tcPr>
          <w:p w:rsidR="00354D48" w:rsidRDefault="00354D48">
            <w:pPr>
              <w:ind w:right="1428"/>
              <w:rPr>
                <w:sz w:val="28"/>
                <w:szCs w:val="28"/>
              </w:rPr>
            </w:pPr>
          </w:p>
        </w:tc>
      </w:tr>
      <w:tr w:rsidR="00354D48">
        <w:trPr>
          <w:trHeight w:val="125"/>
        </w:trPr>
        <w:tc>
          <w:tcPr>
            <w:tcW w:w="6266" w:type="dxa"/>
          </w:tcPr>
          <w:p w:rsidR="00354D48" w:rsidRDefault="003147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участия: </w:t>
            </w:r>
          </w:p>
        </w:tc>
        <w:tc>
          <w:tcPr>
            <w:tcW w:w="4536" w:type="dxa"/>
          </w:tcPr>
          <w:p w:rsidR="00354D48" w:rsidRDefault="00354D48">
            <w:pPr>
              <w:ind w:right="1428"/>
              <w:jc w:val="both"/>
              <w:rPr>
                <w:sz w:val="28"/>
                <w:szCs w:val="28"/>
              </w:rPr>
            </w:pPr>
          </w:p>
        </w:tc>
      </w:tr>
      <w:tr w:rsidR="00354D48">
        <w:trPr>
          <w:trHeight w:val="125"/>
        </w:trPr>
        <w:tc>
          <w:tcPr>
            <w:tcW w:w="6266" w:type="dxa"/>
          </w:tcPr>
          <w:p w:rsidR="00354D48" w:rsidRDefault="00314729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4536" w:type="dxa"/>
          </w:tcPr>
          <w:p w:rsidR="00354D48" w:rsidRDefault="00354D48">
            <w:pPr>
              <w:ind w:right="1428"/>
              <w:jc w:val="both"/>
              <w:rPr>
                <w:sz w:val="28"/>
                <w:szCs w:val="28"/>
              </w:rPr>
            </w:pPr>
          </w:p>
        </w:tc>
      </w:tr>
      <w:tr w:rsidR="00354D48">
        <w:trPr>
          <w:trHeight w:val="125"/>
        </w:trPr>
        <w:tc>
          <w:tcPr>
            <w:tcW w:w="6266" w:type="dxa"/>
          </w:tcPr>
          <w:p w:rsidR="00354D48" w:rsidRDefault="00314729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без</w:t>
            </w:r>
            <w:r>
              <w:rPr>
                <w:sz w:val="28"/>
                <w:szCs w:val="28"/>
              </w:rPr>
              <w:t xml:space="preserve"> доклада</w:t>
            </w:r>
          </w:p>
        </w:tc>
        <w:tc>
          <w:tcPr>
            <w:tcW w:w="4536" w:type="dxa"/>
          </w:tcPr>
          <w:p w:rsidR="00354D48" w:rsidRDefault="00354D48">
            <w:pPr>
              <w:ind w:right="1428"/>
              <w:jc w:val="both"/>
              <w:rPr>
                <w:sz w:val="28"/>
                <w:szCs w:val="28"/>
              </w:rPr>
            </w:pPr>
          </w:p>
        </w:tc>
      </w:tr>
      <w:tr w:rsidR="00354D48">
        <w:trPr>
          <w:trHeight w:val="125"/>
        </w:trPr>
        <w:tc>
          <w:tcPr>
            <w:tcW w:w="6266" w:type="dxa"/>
          </w:tcPr>
          <w:p w:rsidR="00354D48" w:rsidRDefault="003147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с префиксом</w:t>
            </w:r>
          </w:p>
        </w:tc>
        <w:tc>
          <w:tcPr>
            <w:tcW w:w="4536" w:type="dxa"/>
          </w:tcPr>
          <w:p w:rsidR="00354D48" w:rsidRDefault="00354D48">
            <w:pPr>
              <w:ind w:right="1428"/>
              <w:rPr>
                <w:sz w:val="28"/>
                <w:szCs w:val="28"/>
              </w:rPr>
            </w:pPr>
          </w:p>
        </w:tc>
      </w:tr>
      <w:tr w:rsidR="00354D48">
        <w:trPr>
          <w:trHeight w:val="125"/>
        </w:trPr>
        <w:tc>
          <w:tcPr>
            <w:tcW w:w="6266" w:type="dxa"/>
          </w:tcPr>
          <w:p w:rsidR="00354D48" w:rsidRDefault="003147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536" w:type="dxa"/>
          </w:tcPr>
          <w:p w:rsidR="00354D48" w:rsidRDefault="00354D48">
            <w:pPr>
              <w:ind w:right="1428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354D48" w:rsidRDefault="00314729">
      <w:pPr>
        <w:spacing w:before="12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Структура публикации</w:t>
      </w:r>
      <w:r>
        <w:rPr>
          <w:sz w:val="28"/>
          <w:szCs w:val="28"/>
        </w:rPr>
        <w:t xml:space="preserve"> должна включать следующие разделы:</w:t>
      </w:r>
    </w:p>
    <w:p w:rsidR="00354D48" w:rsidRDefault="00314729">
      <w:pPr>
        <w:pStyle w:val="ab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название;</w:t>
      </w:r>
    </w:p>
    <w:p w:rsidR="00354D48" w:rsidRDefault="00314729">
      <w:pPr>
        <w:pStyle w:val="ab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автор(ы);</w:t>
      </w:r>
    </w:p>
    <w:p w:rsidR="00354D48" w:rsidRDefault="00314729">
      <w:pPr>
        <w:pStyle w:val="ab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актуальность;</w:t>
      </w:r>
    </w:p>
    <w:p w:rsidR="00354D48" w:rsidRDefault="00314729">
      <w:pPr>
        <w:pStyle w:val="ab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цель;</w:t>
      </w:r>
    </w:p>
    <w:p w:rsidR="00354D48" w:rsidRDefault="00314729">
      <w:pPr>
        <w:pStyle w:val="ab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исследования;</w:t>
      </w:r>
    </w:p>
    <w:p w:rsidR="00354D48" w:rsidRDefault="00314729">
      <w:pPr>
        <w:pStyle w:val="ab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 их обсуждение;</w:t>
      </w:r>
    </w:p>
    <w:p w:rsidR="00354D48" w:rsidRDefault="00314729">
      <w:pPr>
        <w:pStyle w:val="ab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выводы;</w:t>
      </w:r>
    </w:p>
    <w:p w:rsidR="00354D48" w:rsidRDefault="00314729">
      <w:pPr>
        <w:pStyle w:val="ab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литературных источников (до 5 источников не старше 10-ти лет) оформляется по мере цитирования в соответствии с правилами библиографического описания литературных источников диссертационного исследования (образцы см. по ссылке </w:t>
      </w:r>
      <w:hyperlink r:id="rId12" w:history="1">
        <w:r>
          <w:rPr>
            <w:rStyle w:val="a6"/>
            <w:rFonts w:ascii="Times New Roman" w:hAnsi="Times New Roman"/>
            <w:color w:val="auto"/>
            <w:sz w:val="28"/>
            <w:szCs w:val="28"/>
          </w:rPr>
          <w:t>https://www.vak.gov.by/be/bibliographicDescription</w:t>
        </w:r>
      </w:hyperlink>
      <w:r>
        <w:rPr>
          <w:rFonts w:ascii="Times New Roman" w:hAnsi="Times New Roman"/>
          <w:sz w:val="28"/>
          <w:szCs w:val="28"/>
        </w:rPr>
        <w:t>). Нормативные правовые акты, материалы правоприменительной практики и иные официальные документы указываются только в подстрочных ссылках. Источники не должны со</w:t>
      </w:r>
      <w:r>
        <w:rPr>
          <w:rFonts w:ascii="Times New Roman" w:hAnsi="Times New Roman"/>
          <w:sz w:val="28"/>
          <w:szCs w:val="28"/>
        </w:rPr>
        <w:t>держать учебные и методические пособия.</w:t>
      </w:r>
    </w:p>
    <w:p w:rsidR="00354D48" w:rsidRDefault="00314729">
      <w:pPr>
        <w:pStyle w:val="ab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b/>
          <w:color w:val="FF0000"/>
          <w:sz w:val="28"/>
          <w:szCs w:val="28"/>
        </w:rPr>
        <w:t>НЕ ДОЛЖНА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содержать рисунки и графики.</w:t>
      </w:r>
    </w:p>
    <w:p w:rsidR="00354D48" w:rsidRDefault="00314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публикации не должен превышать </w:t>
      </w:r>
      <w:r>
        <w:rPr>
          <w:b/>
          <w:sz w:val="28"/>
          <w:szCs w:val="28"/>
        </w:rPr>
        <w:t>6 тыс. знаков без пробелов</w:t>
      </w:r>
      <w:r>
        <w:rPr>
          <w:sz w:val="28"/>
          <w:szCs w:val="28"/>
        </w:rPr>
        <w:t>.</w:t>
      </w:r>
    </w:p>
    <w:p w:rsidR="00354D48" w:rsidRDefault="00314729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оставляет за собой право отбора докладов для включения в программу конференции. </w:t>
      </w:r>
    </w:p>
    <w:p w:rsidR="00354D48" w:rsidRDefault="00314729">
      <w:pPr>
        <w:jc w:val="both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ВНИМАНИЕ!</w:t>
      </w:r>
      <w:r>
        <w:rPr>
          <w:color w:val="FF0000"/>
          <w:sz w:val="28"/>
          <w:szCs w:val="28"/>
        </w:rPr>
        <w:t xml:space="preserve"> </w:t>
      </w:r>
    </w:p>
    <w:p w:rsidR="00354D48" w:rsidRDefault="00314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</w:t>
      </w:r>
      <w:r>
        <w:rPr>
          <w:sz w:val="28"/>
          <w:szCs w:val="28"/>
        </w:rPr>
        <w:t xml:space="preserve">ганизационный комитет строго придерживается политики дедлайнов. Просьба отнестись к этому с пониманием и уважением. Регистрация будет закрыта в 00:01 </w:t>
      </w:r>
      <w:r>
        <w:rPr>
          <w:b/>
          <w:color w:val="FF0000"/>
          <w:sz w:val="28"/>
          <w:szCs w:val="28"/>
          <w:u w:val="single"/>
        </w:rPr>
        <w:t>01.01.2026</w:t>
      </w:r>
      <w:r>
        <w:rPr>
          <w:sz w:val="28"/>
          <w:szCs w:val="28"/>
        </w:rPr>
        <w:t xml:space="preserve">. Представленные позже указанного времени заявки не рассматриваются. </w:t>
      </w:r>
    </w:p>
    <w:p w:rsidR="00354D48" w:rsidRDefault="00314729">
      <w:pPr>
        <w:ind w:firstLine="709"/>
        <w:jc w:val="both"/>
        <w:rPr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Оргкомитет оставляет за </w:t>
      </w:r>
      <w:r>
        <w:rPr>
          <w:b/>
          <w:i/>
          <w:color w:val="FF0000"/>
          <w:sz w:val="28"/>
          <w:szCs w:val="28"/>
        </w:rPr>
        <w:t>собой право не включать в сборник материалов конференции статьи, не прошедшие рецензирование.</w:t>
      </w:r>
      <w:r>
        <w:rPr>
          <w:sz w:val="28"/>
          <w:szCs w:val="28"/>
        </w:rPr>
        <w:br w:type="page"/>
      </w:r>
    </w:p>
    <w:p w:rsidR="00354D48" w:rsidRDefault="00314729">
      <w:pPr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ВНИМАНИЕ!</w:t>
      </w:r>
      <w:r>
        <w:rPr>
          <w:sz w:val="28"/>
          <w:szCs w:val="28"/>
        </w:rPr>
        <w:t xml:space="preserve"> </w:t>
      </w:r>
    </w:p>
    <w:p w:rsidR="00354D48" w:rsidRDefault="00314729">
      <w:pPr>
        <w:ind w:firstLine="709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Не рассматриваются материалы:</w:t>
      </w:r>
    </w:p>
    <w:p w:rsidR="00354D48" w:rsidRDefault="00314729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не соответствующие научному уровню и тематике конференции; </w:t>
      </w:r>
    </w:p>
    <w:p w:rsidR="00354D48" w:rsidRDefault="00314729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оформленные с нарушением требований, а именно:</w:t>
      </w:r>
    </w:p>
    <w:p w:rsidR="00354D48" w:rsidRDefault="00314729">
      <w:pPr>
        <w:pStyle w:val="ab"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не содержащие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все необходимые разделы;</w:t>
      </w:r>
    </w:p>
    <w:p w:rsidR="00354D48" w:rsidRDefault="00314729">
      <w:pPr>
        <w:pStyle w:val="ab"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с отсутствием списка литературы либо оформленным не по правилам библиографического описания литературных источников диссертационного исследования;</w:t>
      </w:r>
    </w:p>
    <w:p w:rsidR="00354D48" w:rsidRDefault="00314729">
      <w:pPr>
        <w:pStyle w:val="ab"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с отсутствием ссылок на использованную литературу в тексте </w:t>
      </w:r>
      <w:r>
        <w:rPr>
          <w:rFonts w:ascii="Times New Roman" w:hAnsi="Times New Roman"/>
          <w:b/>
          <w:bCs/>
          <w:i/>
          <w:color w:val="FF0000"/>
          <w:sz w:val="28"/>
          <w:szCs w:val="28"/>
        </w:rPr>
        <w:t>(оформляются в квадратны</w:t>
      </w:r>
      <w:r>
        <w:rPr>
          <w:rFonts w:ascii="Times New Roman" w:hAnsi="Times New Roman"/>
          <w:b/>
          <w:bCs/>
          <w:i/>
          <w:color w:val="FF0000"/>
          <w:sz w:val="28"/>
          <w:szCs w:val="28"/>
        </w:rPr>
        <w:t xml:space="preserve">х скобках с указанием номера источника, данного в списке литературы, при большом объёме источника необходим номер страницы; </w:t>
      </w:r>
      <w:r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  <w:t>пример</w:t>
      </w:r>
      <w:r>
        <w:rPr>
          <w:rFonts w:ascii="Times New Roman" w:hAnsi="Times New Roman"/>
          <w:b/>
          <w:bCs/>
          <w:i/>
          <w:color w:val="FF0000"/>
          <w:sz w:val="28"/>
          <w:szCs w:val="28"/>
        </w:rPr>
        <w:t xml:space="preserve"> [3, с. 23]).</w:t>
      </w:r>
    </w:p>
    <w:p w:rsidR="00354D48" w:rsidRDefault="00314729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Адрес оргкомитета:</w:t>
      </w:r>
    </w:p>
    <w:p w:rsidR="00354D48" w:rsidRDefault="00314729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УО «Гродненский государственный медицинский университет».</w:t>
      </w:r>
    </w:p>
    <w:p w:rsidR="00354D48" w:rsidRDefault="0031472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Республика Беларусь, </w:t>
      </w:r>
      <w:proofErr w:type="spellStart"/>
      <w:r>
        <w:rPr>
          <w:sz w:val="28"/>
          <w:szCs w:val="28"/>
        </w:rPr>
        <w:t>г.Гродно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ул.Го</w:t>
      </w:r>
      <w:r>
        <w:rPr>
          <w:sz w:val="28"/>
          <w:szCs w:val="28"/>
        </w:rPr>
        <w:t>рького</w:t>
      </w:r>
      <w:proofErr w:type="spellEnd"/>
      <w:r>
        <w:rPr>
          <w:sz w:val="28"/>
          <w:szCs w:val="28"/>
        </w:rPr>
        <w:t xml:space="preserve">, 80. </w:t>
      </w:r>
    </w:p>
    <w:p w:rsidR="00354D48" w:rsidRDefault="00314729">
      <w:pPr>
        <w:pStyle w:val="a8"/>
        <w:spacing w:before="12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Контактные данные:</w:t>
      </w:r>
    </w:p>
    <w:p w:rsidR="00354D48" w:rsidRDefault="00314729">
      <w:pPr>
        <w:pStyle w:val="a8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Курбат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Михаил Николаевич,         тел. +375 152 44 67 38;</w:t>
      </w:r>
    </w:p>
    <w:p w:rsidR="00354D48" w:rsidRDefault="00314729">
      <w:pPr>
        <w:pStyle w:val="a8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Павлюковец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Анастасия Юрьевна, тел. +375 152 32 29 79 </w:t>
      </w:r>
    </w:p>
    <w:p w:rsidR="00354D48" w:rsidRDefault="00314729">
      <w:pPr>
        <w:pStyle w:val="a8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E-mail: </w:t>
      </w:r>
      <w:hyperlink r:id="rId13" w:history="1">
        <w:r>
          <w:rPr>
            <w:rStyle w:val="a6"/>
            <w:rFonts w:ascii="Times New Roman" w:hAnsi="Times New Roman" w:cs="Times New Roman"/>
            <w:bCs/>
            <w:iCs/>
            <w:sz w:val="28"/>
            <w:szCs w:val="28"/>
          </w:rPr>
          <w:t>nauka@grsmu.by</w:t>
        </w:r>
      </w:hyperlink>
    </w:p>
    <w:sectPr w:rsidR="00354D48">
      <w:footerReference w:type="default" r:id="rId14"/>
      <w:pgSz w:w="11906" w:h="16838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29" w:rsidRDefault="00314729">
      <w:r>
        <w:separator/>
      </w:r>
    </w:p>
  </w:endnote>
  <w:endnote w:type="continuationSeparator" w:id="0">
    <w:p w:rsidR="00314729" w:rsidRDefault="0031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Gothic-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D48" w:rsidRDefault="00354D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29" w:rsidRDefault="00314729">
      <w:r>
        <w:separator/>
      </w:r>
    </w:p>
  </w:footnote>
  <w:footnote w:type="continuationSeparator" w:id="0">
    <w:p w:rsidR="00314729" w:rsidRDefault="00314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768"/>
    <w:multiLevelType w:val="hybridMultilevel"/>
    <w:tmpl w:val="331E720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51169"/>
    <w:multiLevelType w:val="hybridMultilevel"/>
    <w:tmpl w:val="33EC4AB4"/>
    <w:lvl w:ilvl="0" w:tplc="4AD8CE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47F07"/>
    <w:multiLevelType w:val="hybridMultilevel"/>
    <w:tmpl w:val="28BACF6E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375403"/>
    <w:multiLevelType w:val="hybridMultilevel"/>
    <w:tmpl w:val="9EC221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D29719A"/>
    <w:multiLevelType w:val="hybridMultilevel"/>
    <w:tmpl w:val="48FEA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663B0"/>
    <w:multiLevelType w:val="hybridMultilevel"/>
    <w:tmpl w:val="3AA8A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5717"/>
    <w:multiLevelType w:val="hybridMultilevel"/>
    <w:tmpl w:val="BFE437E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CC152C"/>
    <w:multiLevelType w:val="hybridMultilevel"/>
    <w:tmpl w:val="B78E7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13399C"/>
    <w:multiLevelType w:val="hybridMultilevel"/>
    <w:tmpl w:val="BBD21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C10684"/>
    <w:multiLevelType w:val="hybridMultilevel"/>
    <w:tmpl w:val="6ED8B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134090"/>
    <w:multiLevelType w:val="hybridMultilevel"/>
    <w:tmpl w:val="B3380BCE"/>
    <w:lvl w:ilvl="0" w:tplc="0419000D">
      <w:start w:val="1"/>
      <w:numFmt w:val="bullet"/>
      <w:lvlText w:val=""/>
      <w:lvlJc w:val="left"/>
      <w:pPr>
        <w:ind w:left="16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11">
    <w:nsid w:val="2BA210CA"/>
    <w:multiLevelType w:val="hybridMultilevel"/>
    <w:tmpl w:val="904410D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466D5"/>
    <w:multiLevelType w:val="hybridMultilevel"/>
    <w:tmpl w:val="AB78C1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4014925"/>
    <w:multiLevelType w:val="hybridMultilevel"/>
    <w:tmpl w:val="8C34457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23706C"/>
    <w:multiLevelType w:val="hybridMultilevel"/>
    <w:tmpl w:val="5FF6D8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25085D"/>
    <w:multiLevelType w:val="hybridMultilevel"/>
    <w:tmpl w:val="31E2F62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716A56"/>
    <w:multiLevelType w:val="hybridMultilevel"/>
    <w:tmpl w:val="638693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E82291"/>
    <w:multiLevelType w:val="hybridMultilevel"/>
    <w:tmpl w:val="9334AE1E"/>
    <w:lvl w:ilvl="0" w:tplc="2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8678AE"/>
    <w:multiLevelType w:val="hybridMultilevel"/>
    <w:tmpl w:val="1B586F88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857D38"/>
    <w:multiLevelType w:val="hybridMultilevel"/>
    <w:tmpl w:val="1BE22D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3F2A1D"/>
    <w:multiLevelType w:val="hybridMultilevel"/>
    <w:tmpl w:val="985A5552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42C6E"/>
    <w:multiLevelType w:val="hybridMultilevel"/>
    <w:tmpl w:val="6A1E92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5B223E"/>
    <w:multiLevelType w:val="hybridMultilevel"/>
    <w:tmpl w:val="DCB835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9376AA3"/>
    <w:multiLevelType w:val="hybridMultilevel"/>
    <w:tmpl w:val="671032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1D20FD3"/>
    <w:multiLevelType w:val="hybridMultilevel"/>
    <w:tmpl w:val="9CBA31A6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73C2991"/>
    <w:multiLevelType w:val="hybridMultilevel"/>
    <w:tmpl w:val="B816D8E8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542DDB"/>
    <w:multiLevelType w:val="hybridMultilevel"/>
    <w:tmpl w:val="EC96E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031FE0"/>
    <w:multiLevelType w:val="hybridMultilevel"/>
    <w:tmpl w:val="2508E8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22"/>
  </w:num>
  <w:num w:numId="5">
    <w:abstractNumId w:val="16"/>
  </w:num>
  <w:num w:numId="6">
    <w:abstractNumId w:val="9"/>
  </w:num>
  <w:num w:numId="7">
    <w:abstractNumId w:val="26"/>
  </w:num>
  <w:num w:numId="8">
    <w:abstractNumId w:val="18"/>
  </w:num>
  <w:num w:numId="9">
    <w:abstractNumId w:val="20"/>
  </w:num>
  <w:num w:numId="10">
    <w:abstractNumId w:val="25"/>
  </w:num>
  <w:num w:numId="11">
    <w:abstractNumId w:val="2"/>
  </w:num>
  <w:num w:numId="12">
    <w:abstractNumId w:val="13"/>
  </w:num>
  <w:num w:numId="13">
    <w:abstractNumId w:val="15"/>
  </w:num>
  <w:num w:numId="14">
    <w:abstractNumId w:val="0"/>
  </w:num>
  <w:num w:numId="15">
    <w:abstractNumId w:val="5"/>
  </w:num>
  <w:num w:numId="16">
    <w:abstractNumId w:val="17"/>
  </w:num>
  <w:num w:numId="17">
    <w:abstractNumId w:val="24"/>
  </w:num>
  <w:num w:numId="18">
    <w:abstractNumId w:val="4"/>
  </w:num>
  <w:num w:numId="19">
    <w:abstractNumId w:val="11"/>
  </w:num>
  <w:num w:numId="20">
    <w:abstractNumId w:val="23"/>
  </w:num>
  <w:num w:numId="21">
    <w:abstractNumId w:val="10"/>
  </w:num>
  <w:num w:numId="22">
    <w:abstractNumId w:val="8"/>
  </w:num>
  <w:num w:numId="23">
    <w:abstractNumId w:val="14"/>
  </w:num>
  <w:num w:numId="24">
    <w:abstractNumId w:val="27"/>
  </w:num>
  <w:num w:numId="25">
    <w:abstractNumId w:val="19"/>
  </w:num>
  <w:num w:numId="26">
    <w:abstractNumId w:val="21"/>
  </w:num>
  <w:num w:numId="27">
    <w:abstractNumId w:val="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48"/>
    <w:rsid w:val="00314729"/>
    <w:rsid w:val="00354D48"/>
    <w:rsid w:val="00B1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rPr>
      <w:sz w:val="24"/>
    </w:rPr>
  </w:style>
  <w:style w:type="paragraph" w:styleId="a5">
    <w:name w:val="Body Text Indent"/>
    <w:basedOn w:val="a"/>
    <w:pPr>
      <w:ind w:firstLine="709"/>
      <w:jc w:val="both"/>
    </w:pPr>
    <w:rPr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pPr>
      <w:spacing w:before="240"/>
      <w:ind w:left="1428" w:right="1428"/>
    </w:pPr>
    <w:rPr>
      <w:color w:val="336666"/>
      <w:sz w:val="18"/>
      <w:szCs w:val="18"/>
    </w:rPr>
  </w:style>
  <w:style w:type="paragraph" w:styleId="a8">
    <w:name w:val="No Spacing"/>
    <w:link w:val="a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Без интервала Знак"/>
    <w:link w:val="a8"/>
    <w:rPr>
      <w:rFonts w:ascii="Arial" w:hAnsi="Arial" w:cs="Arial"/>
    </w:rPr>
  </w:style>
  <w:style w:type="character" w:customStyle="1" w:styleId="senderemailiwfmg">
    <w:name w:val="sender_email_iwfmg"/>
    <w:basedOn w:val="a0"/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a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rPr>
      <w:sz w:val="24"/>
    </w:rPr>
  </w:style>
  <w:style w:type="paragraph" w:styleId="a5">
    <w:name w:val="Body Text Indent"/>
    <w:basedOn w:val="a"/>
    <w:pPr>
      <w:ind w:firstLine="709"/>
      <w:jc w:val="both"/>
    </w:pPr>
    <w:rPr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pPr>
      <w:spacing w:before="240"/>
      <w:ind w:left="1428" w:right="1428"/>
    </w:pPr>
    <w:rPr>
      <w:color w:val="336666"/>
      <w:sz w:val="18"/>
      <w:szCs w:val="18"/>
    </w:rPr>
  </w:style>
  <w:style w:type="paragraph" w:styleId="a8">
    <w:name w:val="No Spacing"/>
    <w:link w:val="a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Без интервала Знак"/>
    <w:link w:val="a8"/>
    <w:rPr>
      <w:rFonts w:ascii="Arial" w:hAnsi="Arial" w:cs="Arial"/>
    </w:rPr>
  </w:style>
  <w:style w:type="character" w:customStyle="1" w:styleId="senderemailiwfmg">
    <w:name w:val="sender_email_iwfmg"/>
    <w:basedOn w:val="a0"/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a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uka@grsmu.b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vak.gov.by/be/bibliographicDescrip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uka@grsmu.b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auka@grsmu.b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F3988-5B71-4513-B932-914B0BBC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ВГМУ</Company>
  <LinksUpToDate>false</LinksUpToDate>
  <CharactersWithSpaces>5050</CharactersWithSpaces>
  <SharedDoc>false</SharedDoc>
  <HLinks>
    <vt:vector size="12" baseType="variant">
      <vt:variant>
        <vt:i4>4849772</vt:i4>
      </vt:variant>
      <vt:variant>
        <vt:i4>3</vt:i4>
      </vt:variant>
      <vt:variant>
        <vt:i4>0</vt:i4>
      </vt:variant>
      <vt:variant>
        <vt:i4>5</vt:i4>
      </vt:variant>
      <vt:variant>
        <vt:lpwstr>mailto:reabilitacia62@gmail.com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mailto:reabilitacia62@gmail.com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creator>ОНМИ</dc:creator>
  <cp:lastModifiedBy>User</cp:lastModifiedBy>
  <cp:revision>3</cp:revision>
  <cp:lastPrinted>2025-11-26T14:48:00Z</cp:lastPrinted>
  <dcterms:created xsi:type="dcterms:W3CDTF">2025-11-27T10:38:00Z</dcterms:created>
  <dcterms:modified xsi:type="dcterms:W3CDTF">2025-11-27T12:48:00Z</dcterms:modified>
</cp:coreProperties>
</file>