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7" w:rsidRDefault="00C34717" w:rsidP="00C34717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34717" w:rsidRDefault="00C34717" w:rsidP="00C34717">
      <w:pPr>
        <w:jc w:val="center"/>
        <w:rPr>
          <w:sz w:val="24"/>
        </w:rPr>
      </w:pPr>
    </w:p>
    <w:p w:rsidR="00C34717" w:rsidRDefault="00C34717" w:rsidP="00C34717">
      <w:pPr>
        <w:pStyle w:val="a4"/>
      </w:pPr>
      <w:r w:rsidRPr="00A734E7">
        <w:t xml:space="preserve">лабораторно-практических занятий по </w:t>
      </w:r>
      <w:r w:rsidRPr="00C846C9">
        <w:rPr>
          <w:b/>
        </w:rPr>
        <w:t>общей химии</w:t>
      </w:r>
      <w:r w:rsidRPr="00A734E7">
        <w:t xml:space="preserve"> </w:t>
      </w:r>
    </w:p>
    <w:p w:rsidR="00C34717" w:rsidRDefault="00C34717" w:rsidP="00C34717">
      <w:pPr>
        <w:pStyle w:val="a4"/>
        <w:rPr>
          <w:b/>
        </w:rPr>
      </w:pPr>
      <w:r w:rsidRPr="00A734E7">
        <w:t>для студентов</w:t>
      </w:r>
      <w:r w:rsidRPr="00EA1994">
        <w:rPr>
          <w:b/>
        </w:rPr>
        <w:t xml:space="preserve">  факультета иностранных  студентов </w:t>
      </w:r>
    </w:p>
    <w:p w:rsidR="00C34717" w:rsidRPr="00EA1994" w:rsidRDefault="00C34717" w:rsidP="00C34717">
      <w:pPr>
        <w:pStyle w:val="a4"/>
        <w:rPr>
          <w:b/>
        </w:rPr>
      </w:pPr>
      <w:r w:rsidRPr="00EA1994">
        <w:rPr>
          <w:b/>
        </w:rPr>
        <w:t xml:space="preserve"> </w:t>
      </w:r>
      <w:r w:rsidRPr="00A734E7">
        <w:t>на  201</w:t>
      </w:r>
      <w:r w:rsidR="008A4239">
        <w:t>8</w:t>
      </w:r>
      <w:r w:rsidRPr="00A734E7">
        <w:t>-201</w:t>
      </w:r>
      <w:r w:rsidR="008A4239">
        <w:t>9</w:t>
      </w:r>
      <w:bookmarkStart w:id="0" w:name="_GoBack"/>
      <w:bookmarkEnd w:id="0"/>
      <w:r w:rsidRPr="00A734E7">
        <w:t xml:space="preserve"> учебный  год</w:t>
      </w:r>
      <w:r w:rsidRPr="00EA1994">
        <w:rPr>
          <w:b/>
        </w:rPr>
        <w:t xml:space="preserve">  </w:t>
      </w:r>
    </w:p>
    <w:p w:rsidR="00C34717" w:rsidRPr="00EA1994" w:rsidRDefault="00C34717" w:rsidP="00C34717">
      <w:pPr>
        <w:pStyle w:val="a4"/>
        <w:rPr>
          <w:b/>
        </w:rPr>
      </w:pPr>
      <w:r w:rsidRPr="00EA1994">
        <w:rPr>
          <w:b/>
        </w:rPr>
        <w:t xml:space="preserve"> </w:t>
      </w:r>
      <w:proofErr w:type="gramStart"/>
      <w:r w:rsidRPr="00EA1994">
        <w:rPr>
          <w:b/>
          <w:lang w:val="en-US"/>
        </w:rPr>
        <w:t>I</w:t>
      </w:r>
      <w:r w:rsidRPr="00EA1994">
        <w:rPr>
          <w:b/>
        </w:rPr>
        <w:t xml:space="preserve">  семестр</w:t>
      </w:r>
      <w:proofErr w:type="gramEnd"/>
    </w:p>
    <w:p w:rsidR="00C34717" w:rsidRDefault="00C34717" w:rsidP="00C34717">
      <w:pPr>
        <w:pStyle w:val="a4"/>
      </w:pPr>
    </w:p>
    <w:p w:rsidR="00C34717" w:rsidRDefault="00C34717" w:rsidP="00C34717">
      <w:pPr>
        <w:jc w:val="both"/>
        <w:rPr>
          <w:sz w:val="24"/>
        </w:rPr>
      </w:pPr>
      <w:r>
        <w:rPr>
          <w:sz w:val="24"/>
        </w:rPr>
        <w:t>Продолжительность занятия  2 часа.</w:t>
      </w:r>
    </w:p>
    <w:p w:rsidR="00C34717" w:rsidRDefault="00C34717" w:rsidP="00C34717">
      <w:pPr>
        <w:pStyle w:val="a4"/>
      </w:pPr>
    </w:p>
    <w:p w:rsidR="00C34717" w:rsidRDefault="00C34717" w:rsidP="00C34717">
      <w:pPr>
        <w:jc w:val="both"/>
        <w:rPr>
          <w:sz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835"/>
      </w:tblGrid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34717" w:rsidRDefault="00C34717" w:rsidP="000035D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5" w:type="dxa"/>
          </w:tcPr>
          <w:p w:rsidR="00C34717" w:rsidRPr="00EA1994" w:rsidRDefault="00C34717" w:rsidP="000035D3">
            <w:pPr>
              <w:pStyle w:val="1"/>
              <w:rPr>
                <w:b/>
              </w:rPr>
            </w:pPr>
            <w:r w:rsidRPr="00EA1994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C34717" w:rsidRPr="00EA1994" w:rsidRDefault="00C34717" w:rsidP="000035D3">
            <w:pPr>
              <w:pStyle w:val="1"/>
              <w:tabs>
                <w:tab w:val="left" w:pos="2160"/>
              </w:tabs>
              <w:ind w:right="317"/>
              <w:rPr>
                <w:b/>
              </w:rPr>
            </w:pPr>
            <w:r>
              <w:rPr>
                <w:b/>
              </w:rPr>
              <w:t>№ занятия в рабочей тетради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Учение о растворах. Способы выражения состава растворов.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Химический эквивалент. Закон эквивалентов.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титриметрического анализа.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Кислотно-основное титрование.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Редоксиметрия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биохимические процессы. Буферные растворы.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Равновесие в растворах комплексных соединений.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химической кинетики. Катализ. Химическое равновесие.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11, 12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электродные процессы. Потенциометрия.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Равновесные электродные процессы. Измерение </w:t>
            </w:r>
            <w:proofErr w:type="spellStart"/>
            <w:r>
              <w:rPr>
                <w:sz w:val="24"/>
              </w:rPr>
              <w:t>редокс</w:t>
            </w:r>
            <w:proofErr w:type="spellEnd"/>
            <w:r>
              <w:rPr>
                <w:sz w:val="24"/>
              </w:rPr>
              <w:t>-потенциала.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подвижной границе раздела фаз.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неподвижной границе раздела фаз.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 Свойства коллоидных растворов.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и коагуляция золей.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растворов биополимеров. Защитное действие ВМС.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34717" w:rsidTr="000035D3">
        <w:tc>
          <w:tcPr>
            <w:tcW w:w="817" w:type="dxa"/>
          </w:tcPr>
          <w:p w:rsidR="00C34717" w:rsidRDefault="00C34717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5" w:type="dxa"/>
          </w:tcPr>
          <w:p w:rsidR="00C34717" w:rsidRDefault="00C34717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835" w:type="dxa"/>
          </w:tcPr>
          <w:p w:rsidR="00C34717" w:rsidRDefault="00C34717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</w:p>
        </w:tc>
      </w:tr>
    </w:tbl>
    <w:p w:rsidR="00C34717" w:rsidRDefault="00C34717" w:rsidP="00C34717">
      <w:pPr>
        <w:jc w:val="both"/>
        <w:rPr>
          <w:sz w:val="24"/>
        </w:rPr>
      </w:pPr>
    </w:p>
    <w:p w:rsidR="00C34717" w:rsidRDefault="00C34717" w:rsidP="00C34717">
      <w:pPr>
        <w:jc w:val="both"/>
        <w:rPr>
          <w:sz w:val="24"/>
        </w:rPr>
      </w:pPr>
    </w:p>
    <w:p w:rsidR="00C34717" w:rsidRDefault="00C34717" w:rsidP="00C34717">
      <w:pPr>
        <w:jc w:val="both"/>
        <w:rPr>
          <w:sz w:val="24"/>
        </w:rPr>
      </w:pPr>
      <w:r>
        <w:rPr>
          <w:sz w:val="24"/>
        </w:rPr>
        <w:t xml:space="preserve">Зав. кафедрой общей и </w:t>
      </w:r>
    </w:p>
    <w:p w:rsidR="00C34717" w:rsidRDefault="00C34717" w:rsidP="00C34717">
      <w:pPr>
        <w:ind w:firstLine="708"/>
        <w:jc w:val="both"/>
        <w:rPr>
          <w:sz w:val="24"/>
        </w:rPr>
      </w:pPr>
      <w:r>
        <w:rPr>
          <w:sz w:val="24"/>
        </w:rPr>
        <w:t>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C34717" w:rsidRDefault="00C34717" w:rsidP="00C34717">
      <w:pPr>
        <w:jc w:val="both"/>
        <w:rPr>
          <w:sz w:val="24"/>
        </w:rPr>
      </w:pPr>
    </w:p>
    <w:p w:rsidR="00862B60" w:rsidRPr="008A4239" w:rsidRDefault="00862B60" w:rsidP="00C34717"/>
    <w:sectPr w:rsidR="00862B60" w:rsidRPr="008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17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A4239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4717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4717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C34717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C34717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C347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4717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C34717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C34717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C347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2018-04-24T10:57:00Z</dcterms:created>
  <dcterms:modified xsi:type="dcterms:W3CDTF">2018-09-04T07:24:00Z</dcterms:modified>
</cp:coreProperties>
</file>