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9" w:rsidRDefault="001A40F9" w:rsidP="001A40F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1A40F9" w:rsidRDefault="001A40F9" w:rsidP="001A40F9">
      <w:pPr>
        <w:jc w:val="center"/>
        <w:rPr>
          <w:sz w:val="24"/>
        </w:rPr>
      </w:pPr>
      <w:r>
        <w:rPr>
          <w:sz w:val="24"/>
        </w:rPr>
        <w:t xml:space="preserve"> лекций по </w:t>
      </w:r>
      <w:r w:rsidRPr="00C846C9">
        <w:rPr>
          <w:b/>
          <w:sz w:val="24"/>
        </w:rPr>
        <w:t>биоорганической химии</w:t>
      </w:r>
      <w:r>
        <w:rPr>
          <w:sz w:val="24"/>
        </w:rPr>
        <w:t xml:space="preserve"> </w:t>
      </w:r>
    </w:p>
    <w:p w:rsidR="001A40F9" w:rsidRDefault="001A40F9" w:rsidP="001A40F9">
      <w:pPr>
        <w:jc w:val="center"/>
        <w:rPr>
          <w:sz w:val="24"/>
        </w:rPr>
      </w:pPr>
      <w:r>
        <w:rPr>
          <w:sz w:val="24"/>
        </w:rPr>
        <w:t xml:space="preserve">для студентов </w:t>
      </w:r>
      <w:r w:rsidRPr="00C846C9">
        <w:rPr>
          <w:b/>
          <w:sz w:val="24"/>
        </w:rPr>
        <w:t>педиатрического  факультета</w:t>
      </w:r>
      <w:r>
        <w:rPr>
          <w:sz w:val="24"/>
        </w:rPr>
        <w:t xml:space="preserve"> </w:t>
      </w:r>
    </w:p>
    <w:p w:rsidR="001A40F9" w:rsidRDefault="001A40F9" w:rsidP="001A40F9">
      <w:pPr>
        <w:jc w:val="center"/>
        <w:rPr>
          <w:sz w:val="24"/>
        </w:rPr>
      </w:pPr>
      <w:r>
        <w:rPr>
          <w:sz w:val="24"/>
        </w:rPr>
        <w:t>на  I  семестр 201</w:t>
      </w:r>
      <w:r w:rsidR="00235560">
        <w:rPr>
          <w:sz w:val="24"/>
        </w:rPr>
        <w:t>8</w:t>
      </w:r>
      <w:r>
        <w:rPr>
          <w:sz w:val="24"/>
        </w:rPr>
        <w:t>-201</w:t>
      </w:r>
      <w:r w:rsidR="00235560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учебного года</w:t>
      </w:r>
    </w:p>
    <w:p w:rsidR="001A40F9" w:rsidRDefault="001A40F9" w:rsidP="001A40F9">
      <w:pPr>
        <w:jc w:val="center"/>
        <w:rPr>
          <w:sz w:val="24"/>
        </w:rPr>
      </w:pPr>
    </w:p>
    <w:p w:rsidR="001A40F9" w:rsidRPr="00C846C9" w:rsidRDefault="001A40F9" w:rsidP="001A40F9">
      <w:pPr>
        <w:jc w:val="center"/>
        <w:rPr>
          <w:sz w:val="24"/>
        </w:rPr>
      </w:pPr>
      <w:r w:rsidRPr="00C846C9">
        <w:rPr>
          <w:sz w:val="24"/>
        </w:rPr>
        <w:t>(продолжительность лекции - 2 часа)</w:t>
      </w:r>
    </w:p>
    <w:p w:rsidR="001A40F9" w:rsidRDefault="001A40F9" w:rsidP="001A40F9">
      <w:pPr>
        <w:jc w:val="center"/>
        <w:rPr>
          <w:sz w:val="24"/>
        </w:rPr>
      </w:pPr>
    </w:p>
    <w:p w:rsidR="001A40F9" w:rsidRDefault="001A40F9" w:rsidP="001A40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Введение. Предмет  и задачи биоорганической химии в медицинском образовании.</w:t>
      </w:r>
    </w:p>
    <w:p w:rsidR="001A40F9" w:rsidRDefault="001A40F9" w:rsidP="001A40F9">
      <w:pPr>
        <w:ind w:left="720"/>
        <w:jc w:val="both"/>
        <w:rPr>
          <w:sz w:val="24"/>
        </w:rPr>
      </w:pPr>
      <w:r>
        <w:rPr>
          <w:sz w:val="24"/>
        </w:rPr>
        <w:t xml:space="preserve">Стереохимия  органических соединений. </w:t>
      </w:r>
      <w:proofErr w:type="spellStart"/>
      <w:r>
        <w:rPr>
          <w:sz w:val="24"/>
        </w:rPr>
        <w:t>Энантометрия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диастереомерия</w:t>
      </w:r>
      <w:proofErr w:type="spellEnd"/>
      <w:r>
        <w:rPr>
          <w:sz w:val="24"/>
        </w:rPr>
        <w:t xml:space="preserve">. Роль  стереохимических представлений для понимания специфичности взаимодействия на молекулярном уровне. </w:t>
      </w:r>
    </w:p>
    <w:p w:rsidR="001A40F9" w:rsidRDefault="001A40F9" w:rsidP="001A40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Взаимное влияние атомов и способы его передачи в органических молекулах. Сопряжение. Ароматичность. Электронные эффекты.</w:t>
      </w:r>
    </w:p>
    <w:p w:rsidR="001A40F9" w:rsidRDefault="001A40F9" w:rsidP="001A40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Классификация и механизмы органических реакций. Основы реакционной способности органических соединений. </w:t>
      </w:r>
      <w:proofErr w:type="spellStart"/>
      <w:r>
        <w:rPr>
          <w:sz w:val="24"/>
        </w:rPr>
        <w:t>Гомолитические</w:t>
      </w:r>
      <w:proofErr w:type="spellEnd"/>
      <w:r>
        <w:rPr>
          <w:sz w:val="24"/>
        </w:rPr>
        <w:t xml:space="preserve"> (свободно-радикальные) и </w:t>
      </w:r>
      <w:proofErr w:type="spellStart"/>
      <w:r>
        <w:rPr>
          <w:sz w:val="24"/>
        </w:rPr>
        <w:t>гетеролитические</w:t>
      </w:r>
      <w:proofErr w:type="spellEnd"/>
      <w:r>
        <w:rPr>
          <w:sz w:val="24"/>
        </w:rPr>
        <w:t xml:space="preserve"> (ионные) реакции. Реакции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присоединения.</w:t>
      </w:r>
    </w:p>
    <w:p w:rsidR="001A40F9" w:rsidRDefault="001A40F9" w:rsidP="001A40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Реакции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замещения в ряду ароматических соединений.</w:t>
      </w:r>
    </w:p>
    <w:p w:rsidR="001A40F9" w:rsidRPr="008C2246" w:rsidRDefault="001A40F9" w:rsidP="001A40F9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C2246">
        <w:rPr>
          <w:sz w:val="24"/>
          <w:szCs w:val="24"/>
        </w:rPr>
        <w:t>Конкурентные реакции нуклеофильного замещения и элиминирования у насыщенного  атома углерода.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 xml:space="preserve">6. Реакции нуклеофильного присоединения у </w:t>
      </w:r>
      <w:r>
        <w:rPr>
          <w:sz w:val="24"/>
          <w:lang w:val="en-US"/>
        </w:rPr>
        <w:t>s</w:t>
      </w:r>
      <w:r>
        <w:rPr>
          <w:sz w:val="24"/>
        </w:rPr>
        <w:t>р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</w:t>
      </w:r>
      <w:proofErr w:type="spellStart"/>
      <w:r>
        <w:rPr>
          <w:sz w:val="24"/>
        </w:rPr>
        <w:t>гибридизованного</w:t>
      </w:r>
      <w:proofErr w:type="spellEnd"/>
      <w:r>
        <w:rPr>
          <w:sz w:val="24"/>
        </w:rPr>
        <w:t xml:space="preserve"> атома углерода   биологически важных карбонильных соединений. Окисление и восстановление органических соединений. Антиоксиданты.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 xml:space="preserve">7. Реакции нуклеофильного замещения в ряду  карбоновых кислот. Высшие жирные  кислоты, строение, номенклатура, свойства. Сложные эфиры, </w:t>
      </w:r>
      <w:proofErr w:type="spellStart"/>
      <w:r>
        <w:rPr>
          <w:sz w:val="24"/>
        </w:rPr>
        <w:t>тиоэфиры</w:t>
      </w:r>
      <w:proofErr w:type="spellEnd"/>
      <w:r>
        <w:rPr>
          <w:sz w:val="24"/>
        </w:rPr>
        <w:t>, биологическая роль.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>8. Липиды, классификация, отдельные представители. Фосфолипиды как структурные компоненты биологических мембран. Перекисное окисление липидов.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>9. Пол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гетерофункциональность</w:t>
      </w:r>
      <w:proofErr w:type="spellEnd"/>
      <w:r>
        <w:rPr>
          <w:sz w:val="24"/>
        </w:rPr>
        <w:t xml:space="preserve"> как причина появления специфических свойств у </w:t>
      </w:r>
      <w:proofErr w:type="spellStart"/>
      <w:r>
        <w:rPr>
          <w:sz w:val="24"/>
        </w:rPr>
        <w:t>гидрокси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амино</w:t>
      </w:r>
      <w:proofErr w:type="spellEnd"/>
      <w:r>
        <w:rPr>
          <w:sz w:val="24"/>
        </w:rPr>
        <w:t>- и кетокислот. Биологически активные гетероциклические соединения. Таутомерия.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>10.Моносахариды, строение, свойства, роль в процессах жизнедеятельности.  Полисахариды.</w:t>
      </w:r>
    </w:p>
    <w:p w:rsidR="001A40F9" w:rsidRDefault="001A40F9" w:rsidP="001A40F9">
      <w:pPr>
        <w:ind w:left="720" w:hanging="360"/>
        <w:jc w:val="both"/>
        <w:rPr>
          <w:sz w:val="24"/>
        </w:rPr>
      </w:pPr>
      <w:r>
        <w:rPr>
          <w:sz w:val="24"/>
        </w:rPr>
        <w:t>11. Аминокислоты и пептиды. Строение, свойства, значение. Стратегия искусственного синтеза пептидов. Белки. Методы определения первичной структуры пептидов и белков.</w:t>
      </w:r>
    </w:p>
    <w:p w:rsidR="001A40F9" w:rsidRPr="00DA6852" w:rsidRDefault="001A40F9" w:rsidP="001A40F9">
      <w:pPr>
        <w:pStyle w:val="2"/>
        <w:spacing w:line="240" w:lineRule="auto"/>
        <w:ind w:left="720" w:hanging="360"/>
        <w:rPr>
          <w:sz w:val="24"/>
          <w:szCs w:val="24"/>
        </w:rPr>
      </w:pPr>
      <w:r w:rsidRPr="00DA6852">
        <w:rPr>
          <w:sz w:val="24"/>
          <w:szCs w:val="24"/>
        </w:rPr>
        <w:t>12. Нуклеотиды и нуклеиновые кислоты. Строение, биологические функции. Мутагенное и канцерогенное  действие радионуклидов, ультрафиолетового излучения и некоторых  химических соединений.</w:t>
      </w:r>
    </w:p>
    <w:p w:rsidR="001A40F9" w:rsidRDefault="001A40F9" w:rsidP="001A40F9">
      <w:pPr>
        <w:jc w:val="center"/>
        <w:rPr>
          <w:b/>
          <w:sz w:val="24"/>
        </w:rPr>
      </w:pPr>
    </w:p>
    <w:p w:rsidR="001A40F9" w:rsidRDefault="001A40F9" w:rsidP="001A40F9">
      <w:pPr>
        <w:jc w:val="center"/>
        <w:rPr>
          <w:b/>
          <w:sz w:val="24"/>
        </w:rPr>
      </w:pPr>
    </w:p>
    <w:p w:rsidR="001A40F9" w:rsidRDefault="001A40F9" w:rsidP="001A40F9">
      <w:pPr>
        <w:ind w:firstLine="708"/>
        <w:jc w:val="both"/>
        <w:rPr>
          <w:sz w:val="24"/>
        </w:rPr>
      </w:pPr>
      <w:r w:rsidRPr="005E3EB8">
        <w:rPr>
          <w:sz w:val="24"/>
        </w:rPr>
        <w:t>Зав. кафедрой общей и</w:t>
      </w:r>
    </w:p>
    <w:p w:rsidR="001A40F9" w:rsidRPr="005E3EB8" w:rsidRDefault="001A40F9" w:rsidP="001A40F9">
      <w:pPr>
        <w:jc w:val="both"/>
        <w:rPr>
          <w:sz w:val="24"/>
        </w:rPr>
      </w:pPr>
      <w:r w:rsidRPr="005E3EB8">
        <w:rPr>
          <w:sz w:val="24"/>
        </w:rPr>
        <w:t xml:space="preserve"> </w:t>
      </w:r>
      <w:r>
        <w:rPr>
          <w:sz w:val="24"/>
        </w:rPr>
        <w:tab/>
      </w:r>
      <w:r w:rsidRPr="005E3EB8"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В.В.Болтромеюк</w:t>
      </w:r>
      <w:proofErr w:type="spellEnd"/>
    </w:p>
    <w:p w:rsidR="001A40F9" w:rsidRDefault="001A40F9" w:rsidP="001A40F9">
      <w:pPr>
        <w:jc w:val="both"/>
        <w:rPr>
          <w:b/>
          <w:sz w:val="24"/>
        </w:rPr>
      </w:pPr>
    </w:p>
    <w:p w:rsidR="00862B60" w:rsidRPr="00235560" w:rsidRDefault="00862B60" w:rsidP="001A40F9"/>
    <w:sectPr w:rsidR="00862B60" w:rsidRPr="0023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9"/>
    <w:rsid w:val="000738B0"/>
    <w:rsid w:val="001712DA"/>
    <w:rsid w:val="001A40F9"/>
    <w:rsid w:val="001B759C"/>
    <w:rsid w:val="00235560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4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4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4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4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2018-04-24T10:55:00Z</dcterms:created>
  <dcterms:modified xsi:type="dcterms:W3CDTF">2018-09-04T07:20:00Z</dcterms:modified>
</cp:coreProperties>
</file>