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45" w:rsidRPr="00084A45" w:rsidRDefault="003101D0" w:rsidP="00084A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LIST OF QUESTIONS </w:t>
      </w:r>
      <w:bookmarkStart w:id="0" w:name="_GoBack"/>
      <w:bookmarkEnd w:id="0"/>
      <w:r w:rsidR="00084A45"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INTERMEDIATE EXAM 4</w:t>
      </w:r>
    </w:p>
    <w:p w:rsidR="00084A45" w:rsidRPr="00084A45" w:rsidRDefault="00084A45" w:rsidP="00084A4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F4F74" w:rsidRPr="003101D0" w:rsidRDefault="00084A45" w:rsidP="00084A45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 w:rsidRPr="003101D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INTEGUMENT.</w:t>
      </w:r>
      <w:proofErr w:type="gramEnd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SKIN AND ITS APPENDAGES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1. Sources of development and structure of skin.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2. Structure of epidermis of different topographic areas of the skin.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3. Structure of dermis.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4. Classification and structure of sebaceous and sweat glands.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5. Structure of hair shaft and root.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Hair follicle.</w:t>
      </w:r>
      <w:proofErr w:type="gramEnd"/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6. Structure and development of nails.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084A45" w:rsidRPr="003101D0" w:rsidRDefault="00084A45" w:rsidP="00084A45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01D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2. THE RESPIRATORY SYSTEM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1. Sources of the development and functions of the respiratory organs.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2. Airways (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condacting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portion).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Structure of mucosa of the nasal cavity.</w:t>
      </w:r>
      <w:proofErr w:type="gramEnd"/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3. Structure of the wall of trachea and larynx.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4. Bronchial tree: structural changes of the bronchial wall due to gradual reduction of their diameter (changes of mucous glands,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fibrouscartilaginous</w:t>
      </w:r>
      <w:proofErr w:type="spellEnd"/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membrane</w:t>
      </w:r>
      <w:proofErr w:type="gramEnd"/>
      <w:r w:rsidRPr="00084A4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5. The respiratory part.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Structure of the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acinus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6. Structure of the alveolar wall.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Air-blood barrier.</w:t>
      </w:r>
      <w:proofErr w:type="gram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Gas exchange.</w:t>
      </w:r>
      <w:proofErr w:type="gramEnd"/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084A45" w:rsidRPr="003101D0" w:rsidRDefault="00084A45" w:rsidP="00084A45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01D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3. URINARY SYSTEM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1. Development of the urinary system.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2. General plan of renal structure.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Components of a nephron.</w:t>
      </w:r>
      <w:proofErr w:type="gram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Types of nephrons.</w:t>
      </w:r>
      <w:proofErr w:type="gramEnd"/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3 Microscopic and ultramicroscopic structure of renal body.</w:t>
      </w:r>
      <w:proofErr w:type="gram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Filtration barrier.</w:t>
      </w:r>
      <w:proofErr w:type="gramEnd"/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4. Microscopic and ultramicroscopic structure of proximal part of nephron.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5. Structure of loop and distal part of nephron.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Functions.</w:t>
      </w:r>
      <w:proofErr w:type="gramEnd"/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6. Structure and functions of collecting tubules.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7. Renal endocrine system.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Juxtaglomerular and prostaglandin apparatus.</w:t>
      </w:r>
      <w:proofErr w:type="gramEnd"/>
    </w:p>
    <w:p w:rsidR="00084A45" w:rsidRPr="003101D0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101D0">
        <w:rPr>
          <w:rFonts w:ascii="Times New Roman" w:hAnsi="Times New Roman" w:cs="Times New Roman"/>
          <w:sz w:val="28"/>
          <w:szCs w:val="28"/>
          <w:lang w:val="en-US"/>
        </w:rPr>
        <w:t>8. Structure of ureter.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9. Structure of the urinary bladder.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084A45" w:rsidRPr="003101D0" w:rsidRDefault="00084A45" w:rsidP="00084A45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01D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4. MALE REPRODUCTIVE SYSTEM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1. Male reproductive organs.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Development and functions.</w:t>
      </w:r>
      <w:proofErr w:type="gramEnd"/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2. Testis structure and functions.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3. Structure of seminiferous tubule.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4. Spermatogenesis phases and location of developing germ cells in seminiferous tubule.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5. Structure and functions of epididymis.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6. Structure of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ductus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deferens wall.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7. Structure of prostate and bulbourethral glands.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Functional significance.</w:t>
      </w:r>
      <w:proofErr w:type="gram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Age-related features.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84A45" w:rsidRPr="003101D0" w:rsidRDefault="00084A45" w:rsidP="00084A45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 w:rsidRPr="003101D0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>FEMALE REPRODUCTIVE SYSTEM.</w:t>
      </w:r>
      <w:proofErr w:type="gramEnd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OVARIES.</w:t>
      </w:r>
      <w:proofErr w:type="gramEnd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101D0">
        <w:rPr>
          <w:rFonts w:ascii="Times New Roman" w:hAnsi="Times New Roman" w:cs="Times New Roman"/>
          <w:b/>
          <w:bCs/>
          <w:sz w:val="28"/>
          <w:szCs w:val="28"/>
          <w:lang w:val="en-US"/>
        </w:rPr>
        <w:t>CORPUS LUTEUM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1. Development of organs of female reproductive system.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2. Ovary structure and functions.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3. Oogenesis.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4. Development and structure of the primary, secondary and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tertial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graafian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>) ovarian follicle.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5. Structure of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atretic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follicle.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6. Development of corpus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luteum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lastRenderedPageBreak/>
        <w:t>7. Ovarian endocrine role.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8. Ovarian cycle.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9. Hypothalamic-pituitary regulation of ovary function.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084A45" w:rsidRPr="003101D0" w:rsidRDefault="00084A45" w:rsidP="00084A45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 w:rsidRPr="003101D0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>UTERINE TUBES (OVERDUCTS).</w:t>
      </w:r>
      <w:proofErr w:type="gramEnd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>UTERUS.</w:t>
      </w:r>
      <w:proofErr w:type="gramEnd"/>
      <w:r w:rsidRPr="00084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101D0">
        <w:rPr>
          <w:rFonts w:ascii="Times New Roman" w:hAnsi="Times New Roman" w:cs="Times New Roman"/>
          <w:b/>
          <w:bCs/>
          <w:sz w:val="28"/>
          <w:szCs w:val="28"/>
          <w:lang w:val="en-US"/>
        </w:rPr>
        <w:t>MAMMARY GLAND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1. Structure and functions of the uterine tubes.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2. Uterus wall structure in different parts.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3. Menstrual cycle and its phases. Features of endometrium structure in different cycle phases.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4. Development, structure and functions of mammary gland.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Histofunctional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changes in mammary gland in different cycle phases and during pregnancy.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101D0">
        <w:rPr>
          <w:rFonts w:ascii="Times New Roman" w:hAnsi="Times New Roman" w:cs="Times New Roman"/>
          <w:sz w:val="28"/>
          <w:szCs w:val="28"/>
          <w:lang w:val="en-US"/>
        </w:rPr>
        <w:t>6. Mechanisms of lactation regulation.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084A45" w:rsidRPr="003101D0" w:rsidRDefault="00084A45" w:rsidP="00084A45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01D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7. HUMAN EMBRYOLOGY. EMBRYO DEVELOPMENT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1. Notion about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phylogenesis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>, ontogenesis and embryogenesis.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2. Compound components of development.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3. The basic periods of the embryo development.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4. A structure of human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spermium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5. A structure of ovum.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6. Fertilization.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7. Cleavage of the human zygote.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Its features and duration.</w:t>
      </w:r>
      <w:proofErr w:type="gram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Structure of human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blastule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8. Implantation and its mechanisms.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9. Gastrulation and features of its stages, their duration.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10. Concept about a differentiation, integration and determination.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>11. A differentiation of germ layers (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ecto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meso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>- and endoderm).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101D0">
        <w:rPr>
          <w:rFonts w:ascii="Times New Roman" w:hAnsi="Times New Roman" w:cs="Times New Roman"/>
          <w:sz w:val="28"/>
          <w:szCs w:val="28"/>
          <w:lang w:val="en-US"/>
        </w:rPr>
        <w:t>12. Histo - and organogenesis.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084A45" w:rsidRPr="003101D0" w:rsidRDefault="00084A45" w:rsidP="00084A45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01D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8. HUMAN EMBRYOLOGY. PROVISIONAL ORGANS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1. Notion of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extraembryonic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organs.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2. Sources of development and a structure of amnion.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Functions.</w:t>
      </w:r>
      <w:proofErr w:type="gramEnd"/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3. Sources of development and a structure of yolk sac.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Functions.</w:t>
      </w:r>
      <w:proofErr w:type="gramEnd"/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4. Sources of development and a structure of allantois.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Functions.</w:t>
      </w:r>
      <w:proofErr w:type="gramEnd"/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Trophoblast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chorion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formation.</w:t>
      </w:r>
    </w:p>
    <w:p w:rsidR="00084A45" w:rsidRPr="00084A45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6. Structure of the fetal and maternal parts of placenta. </w:t>
      </w:r>
      <w:proofErr w:type="gramStart"/>
      <w:r w:rsidRPr="00084A45">
        <w:rPr>
          <w:rFonts w:ascii="Times New Roman" w:hAnsi="Times New Roman" w:cs="Times New Roman"/>
          <w:sz w:val="28"/>
          <w:szCs w:val="28"/>
          <w:lang w:val="en-US"/>
        </w:rPr>
        <w:t>Functions.</w:t>
      </w:r>
      <w:proofErr w:type="gramEnd"/>
    </w:p>
    <w:p w:rsidR="00084A45" w:rsidRPr="003101D0" w:rsidRDefault="00084A45" w:rsidP="00084A4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7. Notion of the critical periods in </w:t>
      </w:r>
      <w:proofErr w:type="spellStart"/>
      <w:r w:rsidRPr="00084A45">
        <w:rPr>
          <w:rFonts w:ascii="Times New Roman" w:hAnsi="Times New Roman" w:cs="Times New Roman"/>
          <w:sz w:val="28"/>
          <w:szCs w:val="28"/>
          <w:lang w:val="en-US"/>
        </w:rPr>
        <w:t>embryonal</w:t>
      </w:r>
      <w:proofErr w:type="spellEnd"/>
      <w:r w:rsidRPr="00084A45">
        <w:rPr>
          <w:rFonts w:ascii="Times New Roman" w:hAnsi="Times New Roman" w:cs="Times New Roman"/>
          <w:sz w:val="28"/>
          <w:szCs w:val="28"/>
          <w:lang w:val="en-US"/>
        </w:rPr>
        <w:t xml:space="preserve"> (antenatal) and postnatal development. </w:t>
      </w:r>
      <w:r w:rsidRPr="003101D0">
        <w:rPr>
          <w:rFonts w:ascii="Times New Roman" w:hAnsi="Times New Roman" w:cs="Times New Roman"/>
          <w:sz w:val="28"/>
          <w:szCs w:val="28"/>
          <w:lang w:val="en-US"/>
        </w:rPr>
        <w:t>Influence of exo- and endogenous factors on the</w:t>
      </w:r>
    </w:p>
    <w:p w:rsidR="00084A45" w:rsidRPr="003101D0" w:rsidRDefault="00084A45" w:rsidP="00084A4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101D0">
        <w:rPr>
          <w:rFonts w:ascii="Times New Roman" w:hAnsi="Times New Roman" w:cs="Times New Roman"/>
          <w:sz w:val="28"/>
          <w:szCs w:val="28"/>
          <w:lang w:val="en-US"/>
        </w:rPr>
        <w:t>embryo development.</w:t>
      </w:r>
    </w:p>
    <w:sectPr w:rsidR="00084A45" w:rsidRPr="003101D0" w:rsidSect="00084A45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45"/>
    <w:rsid w:val="00084A45"/>
    <w:rsid w:val="003101D0"/>
    <w:rsid w:val="00620B7B"/>
    <w:rsid w:val="006A1521"/>
    <w:rsid w:val="00C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4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4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2022-05-20T10:37:00Z</dcterms:created>
  <dcterms:modified xsi:type="dcterms:W3CDTF">2022-05-26T08:04:00Z</dcterms:modified>
</cp:coreProperties>
</file>