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66" w:rsidRPr="00CB2A90" w:rsidRDefault="00C73966" w:rsidP="00ED5B74">
      <w:pPr>
        <w:jc w:val="center"/>
        <w:rPr>
          <w:b/>
          <w:snapToGrid w:val="0"/>
          <w:sz w:val="28"/>
          <w:szCs w:val="28"/>
        </w:rPr>
      </w:pPr>
      <w:bookmarkStart w:id="0" w:name="_GoBack"/>
      <w:bookmarkEnd w:id="0"/>
      <w:r w:rsidRPr="00CB2A90">
        <w:rPr>
          <w:b/>
          <w:snapToGrid w:val="0"/>
          <w:sz w:val="28"/>
          <w:szCs w:val="28"/>
        </w:rPr>
        <w:t>Т</w:t>
      </w:r>
      <w:r>
        <w:rPr>
          <w:b/>
          <w:snapToGrid w:val="0"/>
          <w:sz w:val="28"/>
          <w:szCs w:val="28"/>
        </w:rPr>
        <w:t>ЕМАТИЧЕСКИЙ ПЛАН ФАКУЛЬТАТИВНЫХ ЗАНЯТИЙ</w:t>
      </w:r>
    </w:p>
    <w:p w:rsidR="00C73966" w:rsidRPr="00CB2A90" w:rsidRDefault="00C73966" w:rsidP="00ED5B74">
      <w:pPr>
        <w:jc w:val="center"/>
        <w:rPr>
          <w:b/>
          <w:snapToGrid w:val="0"/>
        </w:rPr>
      </w:pPr>
      <w:r w:rsidRPr="00CB2A90">
        <w:rPr>
          <w:b/>
          <w:snapToGrid w:val="0"/>
        </w:rPr>
        <w:t xml:space="preserve">по гистологии, цитологии и эмбриологии для студентов </w:t>
      </w:r>
      <w:r w:rsidR="00ED5B74">
        <w:rPr>
          <w:b/>
          <w:snapToGrid w:val="0"/>
        </w:rPr>
        <w:t xml:space="preserve">7-й </w:t>
      </w:r>
      <w:r w:rsidRPr="00CB2A90">
        <w:rPr>
          <w:b/>
          <w:snapToGrid w:val="0"/>
        </w:rPr>
        <w:t>групп</w:t>
      </w:r>
      <w:r>
        <w:rPr>
          <w:b/>
          <w:snapToGrid w:val="0"/>
        </w:rPr>
        <w:t>ы</w:t>
      </w:r>
    </w:p>
    <w:p w:rsidR="00C73966" w:rsidRPr="00CB2A90" w:rsidRDefault="00ED5B74" w:rsidP="00ED5B74">
      <w:pPr>
        <w:jc w:val="center"/>
        <w:rPr>
          <w:b/>
          <w:snapToGrid w:val="0"/>
        </w:rPr>
      </w:pPr>
      <w:r>
        <w:rPr>
          <w:b/>
          <w:snapToGrid w:val="0"/>
        </w:rPr>
        <w:t>4</w:t>
      </w:r>
      <w:r w:rsidR="00C73966" w:rsidRPr="00CB2A90">
        <w:rPr>
          <w:b/>
          <w:snapToGrid w:val="0"/>
        </w:rPr>
        <w:t xml:space="preserve"> курса </w:t>
      </w:r>
      <w:r>
        <w:rPr>
          <w:b/>
          <w:snapToGrid w:val="0"/>
        </w:rPr>
        <w:t xml:space="preserve">педиатрического </w:t>
      </w:r>
      <w:r w:rsidR="00C73966" w:rsidRPr="00CB2A90">
        <w:rPr>
          <w:b/>
          <w:snapToGrid w:val="0"/>
        </w:rPr>
        <w:t>факультета «</w:t>
      </w:r>
      <w:r w:rsidR="00C73966" w:rsidRPr="002B0ACF">
        <w:rPr>
          <w:b/>
          <w:snapToGrid w:val="0"/>
        </w:rPr>
        <w:t>Особенности морфогенеза при различных неблагоприятных воздействиях» н</w:t>
      </w:r>
      <w:r w:rsidR="00C73966" w:rsidRPr="00CB2A90">
        <w:rPr>
          <w:b/>
          <w:snapToGrid w:val="0"/>
        </w:rPr>
        <w:t xml:space="preserve">а </w:t>
      </w:r>
      <w:r w:rsidR="00C73966">
        <w:rPr>
          <w:b/>
          <w:snapToGrid w:val="0"/>
        </w:rPr>
        <w:t xml:space="preserve">весенний </w:t>
      </w:r>
      <w:r w:rsidR="00C73966" w:rsidRPr="00CB2A90">
        <w:rPr>
          <w:b/>
          <w:snapToGrid w:val="0"/>
        </w:rPr>
        <w:t>семестр 201</w:t>
      </w:r>
      <w:r w:rsidR="005F49A5">
        <w:rPr>
          <w:b/>
          <w:snapToGrid w:val="0"/>
        </w:rPr>
        <w:t>8</w:t>
      </w:r>
      <w:r w:rsidR="00C73966" w:rsidRPr="00CB2A90">
        <w:rPr>
          <w:b/>
          <w:snapToGrid w:val="0"/>
        </w:rPr>
        <w:t>/201</w:t>
      </w:r>
      <w:r w:rsidR="005F49A5">
        <w:rPr>
          <w:b/>
          <w:snapToGrid w:val="0"/>
        </w:rPr>
        <w:t>9</w:t>
      </w:r>
      <w:r w:rsidR="00C73966" w:rsidRPr="00CB2A90">
        <w:rPr>
          <w:b/>
          <w:snapToGrid w:val="0"/>
        </w:rPr>
        <w:t xml:space="preserve"> учебн</w:t>
      </w:r>
      <w:r w:rsidR="00C73966">
        <w:rPr>
          <w:b/>
          <w:snapToGrid w:val="0"/>
        </w:rPr>
        <w:t>ого</w:t>
      </w:r>
      <w:r w:rsidR="00C73966" w:rsidRPr="00CB2A90">
        <w:rPr>
          <w:b/>
          <w:snapToGrid w:val="0"/>
        </w:rPr>
        <w:t xml:space="preserve"> год</w:t>
      </w:r>
      <w:r w:rsidR="00C73966">
        <w:rPr>
          <w:b/>
          <w:snapToGrid w:val="0"/>
        </w:rPr>
        <w:t>а</w:t>
      </w:r>
    </w:p>
    <w:p w:rsidR="00C73966" w:rsidRDefault="00C73966" w:rsidP="00C73966">
      <w:pPr>
        <w:rPr>
          <w:snapToGrid w:val="0"/>
        </w:rPr>
      </w:pPr>
    </w:p>
    <w:p w:rsidR="00C73966" w:rsidRDefault="00C73966" w:rsidP="00C73966">
      <w:pPr>
        <w:rPr>
          <w:snapToGrid w:val="0"/>
          <w:vertAlign w:val="superscript"/>
        </w:rPr>
      </w:pPr>
      <w:r>
        <w:rPr>
          <w:snapToGrid w:val="0"/>
        </w:rPr>
        <w:t>Время проведения - 1</w:t>
      </w:r>
      <w:r w:rsidR="005F49A5">
        <w:rPr>
          <w:snapToGrid w:val="0"/>
        </w:rPr>
        <w:t>5</w:t>
      </w:r>
      <w:r w:rsidRPr="003A0F7D">
        <w:rPr>
          <w:snapToGrid w:val="0"/>
          <w:vertAlign w:val="superscript"/>
        </w:rPr>
        <w:t>00</w:t>
      </w:r>
      <w:r>
        <w:rPr>
          <w:snapToGrid w:val="0"/>
          <w:vertAlign w:val="superscript"/>
        </w:rPr>
        <w:t xml:space="preserve"> </w:t>
      </w:r>
    </w:p>
    <w:p w:rsidR="00C73966" w:rsidRDefault="00C73966" w:rsidP="00C73966">
      <w:pPr>
        <w:rPr>
          <w:snapToGrid w:val="0"/>
        </w:rPr>
      </w:pPr>
      <w:r w:rsidRPr="003A0F7D">
        <w:rPr>
          <w:snapToGrid w:val="0"/>
        </w:rPr>
        <w:t>Место проведения</w:t>
      </w:r>
      <w:r>
        <w:rPr>
          <w:snapToGrid w:val="0"/>
        </w:rPr>
        <w:t xml:space="preserve"> </w:t>
      </w:r>
      <w:r w:rsidRPr="003A0F7D">
        <w:rPr>
          <w:snapToGrid w:val="0"/>
        </w:rPr>
        <w:t>- кафедра</w:t>
      </w:r>
      <w:r>
        <w:rPr>
          <w:snapToGrid w:val="0"/>
          <w:vertAlign w:val="superscript"/>
        </w:rPr>
        <w:t xml:space="preserve"> </w:t>
      </w:r>
      <w:r>
        <w:rPr>
          <w:snapToGrid w:val="0"/>
        </w:rPr>
        <w:t>гистологии, цитологии и эмбриологии</w:t>
      </w:r>
    </w:p>
    <w:p w:rsidR="00C73966" w:rsidRPr="00CB2A90" w:rsidRDefault="00C73966" w:rsidP="00C73966">
      <w:pPr>
        <w:rPr>
          <w:snapToGrid w:val="0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72"/>
        <w:gridCol w:w="5791"/>
        <w:gridCol w:w="1065"/>
        <w:gridCol w:w="1877"/>
      </w:tblGrid>
      <w:tr w:rsidR="00C73966" w:rsidRPr="00CB2A90" w:rsidTr="002D7AA0">
        <w:tc>
          <w:tcPr>
            <w:tcW w:w="567" w:type="dxa"/>
          </w:tcPr>
          <w:p w:rsidR="00C73966" w:rsidRPr="00CB2A90" w:rsidRDefault="00C73966" w:rsidP="00B077CB">
            <w:pPr>
              <w:jc w:val="center"/>
              <w:rPr>
                <w:sz w:val="28"/>
                <w:szCs w:val="28"/>
              </w:rPr>
            </w:pPr>
            <w:r w:rsidRPr="00CB2A90">
              <w:rPr>
                <w:sz w:val="28"/>
                <w:szCs w:val="28"/>
              </w:rPr>
              <w:t>№</w:t>
            </w:r>
          </w:p>
        </w:tc>
        <w:tc>
          <w:tcPr>
            <w:tcW w:w="872" w:type="dxa"/>
          </w:tcPr>
          <w:p w:rsidR="00C73966" w:rsidRPr="00CB2A90" w:rsidRDefault="00C73966" w:rsidP="00B077CB">
            <w:pPr>
              <w:jc w:val="center"/>
              <w:rPr>
                <w:sz w:val="28"/>
                <w:szCs w:val="28"/>
              </w:rPr>
            </w:pPr>
            <w:r w:rsidRPr="00CB2A90">
              <w:rPr>
                <w:sz w:val="28"/>
                <w:szCs w:val="28"/>
              </w:rPr>
              <w:t>Дата</w:t>
            </w:r>
          </w:p>
        </w:tc>
        <w:tc>
          <w:tcPr>
            <w:tcW w:w="5791" w:type="dxa"/>
          </w:tcPr>
          <w:p w:rsidR="00C73966" w:rsidRPr="00CB2A90" w:rsidRDefault="00C73966" w:rsidP="00B077CB">
            <w:pPr>
              <w:jc w:val="center"/>
              <w:rPr>
                <w:sz w:val="28"/>
                <w:szCs w:val="28"/>
              </w:rPr>
            </w:pPr>
            <w:r w:rsidRPr="00CB2A90">
              <w:rPr>
                <w:sz w:val="28"/>
                <w:szCs w:val="28"/>
              </w:rPr>
              <w:t>Тема</w:t>
            </w:r>
          </w:p>
        </w:tc>
        <w:tc>
          <w:tcPr>
            <w:tcW w:w="1065" w:type="dxa"/>
          </w:tcPr>
          <w:p w:rsidR="00C73966" w:rsidRPr="00CB2A90" w:rsidRDefault="00C73966" w:rsidP="00B077CB">
            <w:pPr>
              <w:jc w:val="center"/>
              <w:rPr>
                <w:sz w:val="28"/>
                <w:szCs w:val="28"/>
              </w:rPr>
            </w:pPr>
            <w:r w:rsidRPr="00CB2A90">
              <w:rPr>
                <w:sz w:val="28"/>
                <w:szCs w:val="28"/>
              </w:rPr>
              <w:t>Кол-во часов</w:t>
            </w:r>
          </w:p>
        </w:tc>
        <w:tc>
          <w:tcPr>
            <w:tcW w:w="1877" w:type="dxa"/>
          </w:tcPr>
          <w:p w:rsidR="00C73966" w:rsidRDefault="00C73966" w:rsidP="00B077CB">
            <w:pPr>
              <w:jc w:val="center"/>
              <w:rPr>
                <w:sz w:val="28"/>
                <w:szCs w:val="28"/>
              </w:rPr>
            </w:pPr>
            <w:r w:rsidRPr="00CB2A90">
              <w:rPr>
                <w:sz w:val="28"/>
                <w:szCs w:val="28"/>
              </w:rPr>
              <w:t>Препо</w:t>
            </w:r>
            <w:r>
              <w:rPr>
                <w:sz w:val="28"/>
                <w:szCs w:val="28"/>
              </w:rPr>
              <w:t>да-</w:t>
            </w:r>
          </w:p>
          <w:p w:rsidR="00C73966" w:rsidRPr="00CB2A90" w:rsidRDefault="00C73966" w:rsidP="00B077CB">
            <w:pPr>
              <w:jc w:val="center"/>
              <w:rPr>
                <w:sz w:val="28"/>
                <w:szCs w:val="28"/>
              </w:rPr>
            </w:pPr>
            <w:r w:rsidRPr="00CB2A90">
              <w:rPr>
                <w:sz w:val="28"/>
                <w:szCs w:val="28"/>
              </w:rPr>
              <w:t>ватель</w:t>
            </w:r>
          </w:p>
        </w:tc>
      </w:tr>
      <w:tr w:rsidR="00C73966" w:rsidRPr="00CB2A90" w:rsidTr="002D7AA0">
        <w:tc>
          <w:tcPr>
            <w:tcW w:w="567" w:type="dxa"/>
          </w:tcPr>
          <w:p w:rsidR="00C73966" w:rsidRDefault="00C73966" w:rsidP="00B077CB">
            <w:pPr>
              <w:jc w:val="center"/>
            </w:pPr>
          </w:p>
          <w:p w:rsidR="00C73966" w:rsidRDefault="00C73966" w:rsidP="00B077CB">
            <w:pPr>
              <w:jc w:val="center"/>
            </w:pPr>
          </w:p>
          <w:p w:rsidR="00C73966" w:rsidRPr="00CB2A90" w:rsidRDefault="00C73966" w:rsidP="00B077CB">
            <w:pPr>
              <w:jc w:val="center"/>
            </w:pPr>
            <w:r w:rsidRPr="00CB2A90">
              <w:t>1</w:t>
            </w:r>
          </w:p>
        </w:tc>
        <w:tc>
          <w:tcPr>
            <w:tcW w:w="872" w:type="dxa"/>
          </w:tcPr>
          <w:p w:rsidR="00C73966" w:rsidRPr="00F46CAE" w:rsidRDefault="00C73966" w:rsidP="00B077CB"/>
          <w:p w:rsidR="00C73966" w:rsidRPr="00F46CAE" w:rsidRDefault="00C73966" w:rsidP="00B077CB"/>
          <w:p w:rsidR="00C73966" w:rsidRPr="00F46CAE" w:rsidRDefault="00C73966" w:rsidP="005F49A5">
            <w:r w:rsidRPr="00F46CAE">
              <w:t>2</w:t>
            </w:r>
            <w:r w:rsidR="005F49A5">
              <w:t>5</w:t>
            </w:r>
            <w:r w:rsidRPr="00F46CAE">
              <w:t>.02</w:t>
            </w:r>
          </w:p>
        </w:tc>
        <w:tc>
          <w:tcPr>
            <w:tcW w:w="5791" w:type="dxa"/>
          </w:tcPr>
          <w:p w:rsidR="00C73966" w:rsidRPr="00CB2A90" w:rsidRDefault="00C73966" w:rsidP="00B077CB">
            <w:r w:rsidRPr="00CB2A90">
              <w:t>Критические периоды эмбриогенеза и постнатального онтогенеза. Особенности образования плодной и материнской части плаценты. Влияние неблагоприятных эндо</w:t>
            </w:r>
            <w:r>
              <w:t xml:space="preserve"> </w:t>
            </w:r>
            <w:r w:rsidRPr="00CB2A90">
              <w:t>- и экзогенных факторов</w:t>
            </w:r>
            <w:r>
              <w:t>.</w:t>
            </w:r>
            <w:r w:rsidRPr="00CB2A90">
              <w:t xml:space="preserve">  </w:t>
            </w:r>
          </w:p>
        </w:tc>
        <w:tc>
          <w:tcPr>
            <w:tcW w:w="1065" w:type="dxa"/>
          </w:tcPr>
          <w:p w:rsidR="00C73966" w:rsidRDefault="00C73966" w:rsidP="00B077CB">
            <w:pPr>
              <w:jc w:val="center"/>
            </w:pPr>
          </w:p>
          <w:p w:rsidR="00C73966" w:rsidRDefault="00C73966" w:rsidP="00B077CB">
            <w:pPr>
              <w:jc w:val="center"/>
            </w:pPr>
          </w:p>
          <w:p w:rsidR="00C73966" w:rsidRPr="00CB2A90" w:rsidRDefault="00C73966" w:rsidP="00B077CB">
            <w:pPr>
              <w:jc w:val="center"/>
            </w:pPr>
            <w:r>
              <w:t>3</w:t>
            </w:r>
          </w:p>
        </w:tc>
        <w:tc>
          <w:tcPr>
            <w:tcW w:w="1877" w:type="dxa"/>
          </w:tcPr>
          <w:p w:rsidR="00C73966" w:rsidRDefault="00C73966" w:rsidP="002D7AA0">
            <w:pPr>
              <w:jc w:val="center"/>
            </w:pPr>
          </w:p>
          <w:p w:rsidR="00C73966" w:rsidRDefault="00C73966" w:rsidP="002D7AA0">
            <w:pPr>
              <w:jc w:val="center"/>
            </w:pPr>
          </w:p>
          <w:p w:rsidR="00C73966" w:rsidRPr="00CB2A90" w:rsidRDefault="00C73966" w:rsidP="002D7AA0">
            <w:pPr>
              <w:jc w:val="center"/>
            </w:pPr>
            <w:r>
              <w:t>Можейко Л.А.</w:t>
            </w:r>
          </w:p>
        </w:tc>
      </w:tr>
      <w:tr w:rsidR="00C73966" w:rsidRPr="00CB2A90" w:rsidTr="002D7AA0">
        <w:tc>
          <w:tcPr>
            <w:tcW w:w="567" w:type="dxa"/>
          </w:tcPr>
          <w:p w:rsidR="00C73966" w:rsidRDefault="00C73966" w:rsidP="00B077CB">
            <w:pPr>
              <w:jc w:val="center"/>
            </w:pPr>
          </w:p>
          <w:p w:rsidR="00C73966" w:rsidRDefault="00C73966" w:rsidP="00B077CB">
            <w:pPr>
              <w:jc w:val="center"/>
            </w:pPr>
            <w:r>
              <w:t>2</w:t>
            </w:r>
          </w:p>
        </w:tc>
        <w:tc>
          <w:tcPr>
            <w:tcW w:w="872" w:type="dxa"/>
          </w:tcPr>
          <w:p w:rsidR="00C73966" w:rsidRDefault="00C73966" w:rsidP="00B077CB"/>
          <w:p w:rsidR="00C73966" w:rsidRPr="00F46CAE" w:rsidRDefault="002D7AA0" w:rsidP="00B077CB">
            <w:r>
              <w:t>0</w:t>
            </w:r>
            <w:r w:rsidR="00C73966">
              <w:t>4</w:t>
            </w:r>
            <w:r w:rsidR="00C73966" w:rsidRPr="00F46CAE">
              <w:t>.03</w:t>
            </w:r>
          </w:p>
        </w:tc>
        <w:tc>
          <w:tcPr>
            <w:tcW w:w="5791" w:type="dxa"/>
          </w:tcPr>
          <w:p w:rsidR="00C73966" w:rsidRPr="00CB2A90" w:rsidRDefault="00C73966" w:rsidP="00B077CB">
            <w:r w:rsidRPr="00CB2A90">
              <w:t>Особенности морфогенеза органов нервной системы. Влияние неблагоприятных эндо</w:t>
            </w:r>
            <w:r>
              <w:t xml:space="preserve"> </w:t>
            </w:r>
            <w:r w:rsidRPr="00CB2A90">
              <w:t>- и экзогенных факторов на развитие коры больших полушарий</w:t>
            </w:r>
          </w:p>
        </w:tc>
        <w:tc>
          <w:tcPr>
            <w:tcW w:w="1065" w:type="dxa"/>
          </w:tcPr>
          <w:p w:rsidR="00C73966" w:rsidRDefault="00C73966" w:rsidP="00B077CB">
            <w:pPr>
              <w:jc w:val="center"/>
            </w:pPr>
          </w:p>
          <w:p w:rsidR="00C73966" w:rsidRPr="00CB2A90" w:rsidRDefault="00C73966" w:rsidP="00B077CB">
            <w:pPr>
              <w:jc w:val="center"/>
            </w:pPr>
            <w:r>
              <w:t>3</w:t>
            </w:r>
          </w:p>
        </w:tc>
        <w:tc>
          <w:tcPr>
            <w:tcW w:w="1877" w:type="dxa"/>
          </w:tcPr>
          <w:p w:rsidR="00C73966" w:rsidRDefault="00C73966" w:rsidP="002D7AA0">
            <w:pPr>
              <w:jc w:val="center"/>
            </w:pPr>
          </w:p>
          <w:p w:rsidR="00C73966" w:rsidRPr="00CB2A90" w:rsidRDefault="00C73966" w:rsidP="002D7AA0">
            <w:pPr>
              <w:jc w:val="center"/>
            </w:pPr>
            <w:r>
              <w:t>Федина Е.М.</w:t>
            </w:r>
          </w:p>
        </w:tc>
      </w:tr>
      <w:tr w:rsidR="00C73966" w:rsidRPr="00CB2A90" w:rsidTr="002D7AA0">
        <w:tc>
          <w:tcPr>
            <w:tcW w:w="567" w:type="dxa"/>
          </w:tcPr>
          <w:p w:rsidR="00C73966" w:rsidRDefault="00C73966" w:rsidP="00B077CB">
            <w:pPr>
              <w:jc w:val="center"/>
            </w:pPr>
          </w:p>
          <w:p w:rsidR="00C73966" w:rsidRDefault="00C73966" w:rsidP="00B077CB">
            <w:pPr>
              <w:jc w:val="center"/>
            </w:pPr>
            <w:r>
              <w:t>3</w:t>
            </w:r>
          </w:p>
        </w:tc>
        <w:tc>
          <w:tcPr>
            <w:tcW w:w="872" w:type="dxa"/>
          </w:tcPr>
          <w:p w:rsidR="00C73966" w:rsidRDefault="00C73966" w:rsidP="00B077CB"/>
          <w:p w:rsidR="00C73966" w:rsidRDefault="002D7AA0" w:rsidP="002D7AA0">
            <w:r>
              <w:t>11</w:t>
            </w:r>
            <w:r w:rsidR="00C73966" w:rsidRPr="0030696A">
              <w:t>.03</w:t>
            </w:r>
            <w:r w:rsidR="00C73966" w:rsidRPr="00E5396C">
              <w:rPr>
                <w:sz w:val="28"/>
                <w:szCs w:val="28"/>
              </w:rPr>
              <w:t>.</w:t>
            </w:r>
          </w:p>
        </w:tc>
        <w:tc>
          <w:tcPr>
            <w:tcW w:w="5791" w:type="dxa"/>
          </w:tcPr>
          <w:p w:rsidR="00C73966" w:rsidRPr="00CB2A90" w:rsidRDefault="00C73966" w:rsidP="00B077CB">
            <w:r w:rsidRPr="00CB2A90">
              <w:t>Особенности морфогенеза мозжечка и ствола мозга. Влияние неблагоприятных эндо</w:t>
            </w:r>
            <w:r>
              <w:t xml:space="preserve"> </w:t>
            </w:r>
            <w:r w:rsidRPr="00CB2A90">
              <w:t>- и экзогенных факторов</w:t>
            </w:r>
            <w:r>
              <w:t xml:space="preserve"> </w:t>
            </w:r>
          </w:p>
        </w:tc>
        <w:tc>
          <w:tcPr>
            <w:tcW w:w="1065" w:type="dxa"/>
          </w:tcPr>
          <w:p w:rsidR="00C73966" w:rsidRDefault="00C73966" w:rsidP="00B077CB">
            <w:pPr>
              <w:jc w:val="center"/>
            </w:pPr>
          </w:p>
          <w:p w:rsidR="00C73966" w:rsidRPr="00CB2A90" w:rsidRDefault="00C73966" w:rsidP="00B077CB">
            <w:pPr>
              <w:jc w:val="center"/>
            </w:pPr>
            <w:r>
              <w:t>3</w:t>
            </w:r>
          </w:p>
        </w:tc>
        <w:tc>
          <w:tcPr>
            <w:tcW w:w="1877" w:type="dxa"/>
          </w:tcPr>
          <w:p w:rsidR="00C73966" w:rsidRDefault="00C73966" w:rsidP="002D7AA0">
            <w:pPr>
              <w:jc w:val="center"/>
            </w:pPr>
          </w:p>
          <w:p w:rsidR="00C73966" w:rsidRPr="00CB2A90" w:rsidRDefault="00C73966" w:rsidP="002D7AA0">
            <w:pPr>
              <w:jc w:val="center"/>
            </w:pPr>
            <w:r>
              <w:t>Карнюшко О.А.</w:t>
            </w:r>
          </w:p>
        </w:tc>
      </w:tr>
      <w:tr w:rsidR="00C73966" w:rsidRPr="00CB2A90" w:rsidTr="002D7AA0">
        <w:tc>
          <w:tcPr>
            <w:tcW w:w="567" w:type="dxa"/>
          </w:tcPr>
          <w:p w:rsidR="00C73966" w:rsidRDefault="00C73966" w:rsidP="00B077CB">
            <w:pPr>
              <w:jc w:val="center"/>
            </w:pPr>
          </w:p>
          <w:p w:rsidR="00C73966" w:rsidRPr="00CB2A90" w:rsidRDefault="00C73966" w:rsidP="00B077CB">
            <w:pPr>
              <w:jc w:val="center"/>
            </w:pPr>
            <w:r>
              <w:t>4</w:t>
            </w:r>
          </w:p>
        </w:tc>
        <w:tc>
          <w:tcPr>
            <w:tcW w:w="872" w:type="dxa"/>
          </w:tcPr>
          <w:p w:rsidR="00C73966" w:rsidRDefault="00C73966" w:rsidP="00B077CB"/>
          <w:p w:rsidR="00C73966" w:rsidRPr="00CB2A90" w:rsidRDefault="002D7AA0" w:rsidP="002D7AA0">
            <w:r>
              <w:t>18</w:t>
            </w:r>
            <w:r w:rsidR="00C73966">
              <w:t>.0</w:t>
            </w:r>
            <w:r>
              <w:t>3</w:t>
            </w:r>
          </w:p>
        </w:tc>
        <w:tc>
          <w:tcPr>
            <w:tcW w:w="5791" w:type="dxa"/>
          </w:tcPr>
          <w:p w:rsidR="00C73966" w:rsidRPr="00CB2A90" w:rsidRDefault="00C73966" w:rsidP="00B077CB">
            <w:r w:rsidRPr="00CB2A90">
              <w:t>Особенности морфогенеза центральных и периферических органов кроветворения и иммунной защиты. Влияние неблагоприятных эндо</w:t>
            </w:r>
            <w:r>
              <w:t xml:space="preserve"> </w:t>
            </w:r>
            <w:r w:rsidRPr="00CB2A90">
              <w:t>-</w:t>
            </w:r>
            <w:r>
              <w:t xml:space="preserve"> </w:t>
            </w:r>
            <w:r w:rsidRPr="00CB2A90">
              <w:t>и экзогенных факторов</w:t>
            </w:r>
            <w:r>
              <w:t>.</w:t>
            </w:r>
          </w:p>
        </w:tc>
        <w:tc>
          <w:tcPr>
            <w:tcW w:w="1065" w:type="dxa"/>
          </w:tcPr>
          <w:p w:rsidR="00C73966" w:rsidRDefault="00C73966" w:rsidP="00B077CB">
            <w:pPr>
              <w:jc w:val="center"/>
            </w:pPr>
          </w:p>
          <w:p w:rsidR="00C73966" w:rsidRDefault="00C73966" w:rsidP="00B077CB">
            <w:pPr>
              <w:jc w:val="center"/>
            </w:pPr>
          </w:p>
          <w:p w:rsidR="00C73966" w:rsidRPr="00CB2A90" w:rsidRDefault="00C73966" w:rsidP="00B077CB">
            <w:pPr>
              <w:jc w:val="center"/>
            </w:pPr>
            <w:r>
              <w:t>3</w:t>
            </w:r>
          </w:p>
        </w:tc>
        <w:tc>
          <w:tcPr>
            <w:tcW w:w="1877" w:type="dxa"/>
          </w:tcPr>
          <w:p w:rsidR="00C73966" w:rsidRDefault="00C73966" w:rsidP="002D7AA0">
            <w:pPr>
              <w:jc w:val="center"/>
            </w:pPr>
          </w:p>
          <w:p w:rsidR="00C73966" w:rsidRDefault="00C73966" w:rsidP="002D7AA0">
            <w:pPr>
              <w:jc w:val="center"/>
            </w:pPr>
          </w:p>
          <w:p w:rsidR="00C73966" w:rsidRPr="00CB2A90" w:rsidRDefault="00C73966" w:rsidP="002D7AA0">
            <w:pPr>
              <w:jc w:val="center"/>
            </w:pPr>
            <w:r>
              <w:t>Лис Р.Е.</w:t>
            </w:r>
          </w:p>
        </w:tc>
      </w:tr>
      <w:tr w:rsidR="00C73966" w:rsidRPr="00CB2A90" w:rsidTr="002D7AA0">
        <w:tc>
          <w:tcPr>
            <w:tcW w:w="567" w:type="dxa"/>
          </w:tcPr>
          <w:p w:rsidR="00C73966" w:rsidRDefault="00C73966" w:rsidP="00B077CB">
            <w:pPr>
              <w:jc w:val="center"/>
            </w:pPr>
          </w:p>
          <w:p w:rsidR="00C73966" w:rsidRDefault="00C73966" w:rsidP="00B077CB">
            <w:pPr>
              <w:jc w:val="center"/>
            </w:pPr>
            <w:r>
              <w:t>5</w:t>
            </w:r>
          </w:p>
        </w:tc>
        <w:tc>
          <w:tcPr>
            <w:tcW w:w="872" w:type="dxa"/>
          </w:tcPr>
          <w:p w:rsidR="00C73966" w:rsidRDefault="00C73966" w:rsidP="00B077CB"/>
          <w:p w:rsidR="00C73966" w:rsidRPr="00CB2A90" w:rsidRDefault="002D7AA0" w:rsidP="002D7AA0">
            <w:r>
              <w:t>25</w:t>
            </w:r>
            <w:r w:rsidR="00C73966">
              <w:t>.0</w:t>
            </w:r>
            <w:r>
              <w:t>3</w:t>
            </w:r>
          </w:p>
        </w:tc>
        <w:tc>
          <w:tcPr>
            <w:tcW w:w="5791" w:type="dxa"/>
          </w:tcPr>
          <w:p w:rsidR="00C73966" w:rsidRPr="00CB2A90" w:rsidRDefault="00C73966" w:rsidP="00B077CB">
            <w:r w:rsidRPr="00CB2A90">
              <w:t>Особенности морфогенеза органов дыхательной системы. Влияние неблагоприятных эндо</w:t>
            </w:r>
            <w:r>
              <w:t xml:space="preserve"> </w:t>
            </w:r>
            <w:r w:rsidRPr="00CB2A90">
              <w:t>-</w:t>
            </w:r>
            <w:r>
              <w:t xml:space="preserve"> </w:t>
            </w:r>
            <w:r w:rsidRPr="00CB2A90">
              <w:t>и экзогенных факторов</w:t>
            </w:r>
          </w:p>
        </w:tc>
        <w:tc>
          <w:tcPr>
            <w:tcW w:w="1065" w:type="dxa"/>
          </w:tcPr>
          <w:p w:rsidR="00C73966" w:rsidRDefault="00C73966" w:rsidP="00B077CB">
            <w:pPr>
              <w:jc w:val="center"/>
            </w:pPr>
          </w:p>
          <w:p w:rsidR="00C73966" w:rsidRPr="00CB2A90" w:rsidRDefault="00C73966" w:rsidP="00B077CB">
            <w:pPr>
              <w:jc w:val="center"/>
            </w:pPr>
            <w:r>
              <w:t>3</w:t>
            </w:r>
          </w:p>
        </w:tc>
        <w:tc>
          <w:tcPr>
            <w:tcW w:w="1877" w:type="dxa"/>
          </w:tcPr>
          <w:p w:rsidR="00C73966" w:rsidRDefault="00C73966" w:rsidP="002D7AA0">
            <w:pPr>
              <w:jc w:val="center"/>
            </w:pPr>
          </w:p>
          <w:p w:rsidR="00C73966" w:rsidRPr="00CB2A90" w:rsidRDefault="002D7AA0" w:rsidP="002D7AA0">
            <w:pPr>
              <w:jc w:val="center"/>
            </w:pPr>
            <w:r>
              <w:t>Михальчук Е.Ч.</w:t>
            </w:r>
          </w:p>
        </w:tc>
      </w:tr>
      <w:tr w:rsidR="00C73966" w:rsidRPr="00CB2A90" w:rsidTr="002D7AA0">
        <w:tc>
          <w:tcPr>
            <w:tcW w:w="567" w:type="dxa"/>
          </w:tcPr>
          <w:p w:rsidR="00C73966" w:rsidRDefault="00C73966" w:rsidP="00B077CB">
            <w:pPr>
              <w:jc w:val="center"/>
            </w:pPr>
          </w:p>
          <w:p w:rsidR="00C73966" w:rsidRPr="00CB2A90" w:rsidRDefault="00C73966" w:rsidP="00B077CB">
            <w:pPr>
              <w:jc w:val="center"/>
            </w:pPr>
            <w:r>
              <w:t>6</w:t>
            </w:r>
          </w:p>
        </w:tc>
        <w:tc>
          <w:tcPr>
            <w:tcW w:w="872" w:type="dxa"/>
          </w:tcPr>
          <w:p w:rsidR="00C73966" w:rsidRDefault="00C73966" w:rsidP="00B077CB"/>
          <w:p w:rsidR="00C73966" w:rsidRPr="00CB2A90" w:rsidRDefault="002D7AA0" w:rsidP="002D7AA0">
            <w:r>
              <w:t>01</w:t>
            </w:r>
            <w:r w:rsidR="00C73966">
              <w:t>.04</w:t>
            </w:r>
          </w:p>
        </w:tc>
        <w:tc>
          <w:tcPr>
            <w:tcW w:w="5791" w:type="dxa"/>
          </w:tcPr>
          <w:p w:rsidR="00C73966" w:rsidRPr="00CB2A90" w:rsidRDefault="00C73966" w:rsidP="00B077CB">
            <w:r w:rsidRPr="00CB2A90">
              <w:t>Особенности морфогенеза органов пищеварительной системы. Влияние неблагоприятных эндо</w:t>
            </w:r>
            <w:r>
              <w:t xml:space="preserve"> </w:t>
            </w:r>
            <w:r w:rsidRPr="00CB2A90">
              <w:t xml:space="preserve">- </w:t>
            </w:r>
            <w:r>
              <w:t xml:space="preserve"> </w:t>
            </w:r>
            <w:r w:rsidRPr="00CB2A90">
              <w:t>и экзогенных факторов на становление желудка</w:t>
            </w:r>
            <w:r>
              <w:t>.</w:t>
            </w:r>
          </w:p>
        </w:tc>
        <w:tc>
          <w:tcPr>
            <w:tcW w:w="1065" w:type="dxa"/>
          </w:tcPr>
          <w:p w:rsidR="00C73966" w:rsidRDefault="00C73966" w:rsidP="00B077CB">
            <w:pPr>
              <w:jc w:val="center"/>
            </w:pPr>
          </w:p>
          <w:p w:rsidR="00C73966" w:rsidRPr="00CB2A90" w:rsidRDefault="00C73966" w:rsidP="00B077CB">
            <w:pPr>
              <w:jc w:val="center"/>
            </w:pPr>
            <w:r>
              <w:t>3</w:t>
            </w:r>
          </w:p>
        </w:tc>
        <w:tc>
          <w:tcPr>
            <w:tcW w:w="1877" w:type="dxa"/>
          </w:tcPr>
          <w:p w:rsidR="00C73966" w:rsidRDefault="00C73966" w:rsidP="002D7AA0">
            <w:pPr>
              <w:jc w:val="center"/>
            </w:pPr>
          </w:p>
          <w:p w:rsidR="00C73966" w:rsidRPr="00CB2A90" w:rsidRDefault="002D7AA0" w:rsidP="002D7AA0">
            <w:pPr>
              <w:jc w:val="center"/>
            </w:pPr>
            <w:r>
              <w:t>Мацюк Я.Р.</w:t>
            </w:r>
          </w:p>
        </w:tc>
      </w:tr>
      <w:tr w:rsidR="00C73966" w:rsidRPr="00CB2A90" w:rsidTr="002D7AA0">
        <w:tc>
          <w:tcPr>
            <w:tcW w:w="567" w:type="dxa"/>
          </w:tcPr>
          <w:p w:rsidR="00C73966" w:rsidRDefault="00C73966" w:rsidP="00B077CB">
            <w:pPr>
              <w:jc w:val="center"/>
            </w:pPr>
          </w:p>
          <w:p w:rsidR="00C73966" w:rsidRPr="00CB2A90" w:rsidRDefault="00C73966" w:rsidP="00B077CB">
            <w:pPr>
              <w:jc w:val="center"/>
            </w:pPr>
            <w:r>
              <w:t>7</w:t>
            </w:r>
          </w:p>
        </w:tc>
        <w:tc>
          <w:tcPr>
            <w:tcW w:w="872" w:type="dxa"/>
          </w:tcPr>
          <w:p w:rsidR="00C73966" w:rsidRDefault="00C73966" w:rsidP="00B077CB"/>
          <w:p w:rsidR="00C73966" w:rsidRPr="00CB2A90" w:rsidRDefault="002D7AA0" w:rsidP="002D7AA0">
            <w:r>
              <w:t>08</w:t>
            </w:r>
            <w:r w:rsidR="00C73966">
              <w:t>.04</w:t>
            </w:r>
          </w:p>
        </w:tc>
        <w:tc>
          <w:tcPr>
            <w:tcW w:w="5791" w:type="dxa"/>
          </w:tcPr>
          <w:p w:rsidR="00C73966" w:rsidRPr="00CB2A90" w:rsidRDefault="00C73966" w:rsidP="00B077CB">
            <w:r w:rsidRPr="00CB2A90">
              <w:t>Особенности морфогенеза различных отделов кишечника. Влияние неблагоприятных эндо</w:t>
            </w:r>
            <w:r>
              <w:t xml:space="preserve"> </w:t>
            </w:r>
            <w:r w:rsidRPr="00CB2A90">
              <w:t xml:space="preserve">- </w:t>
            </w:r>
            <w:r>
              <w:t xml:space="preserve"> </w:t>
            </w:r>
            <w:r w:rsidRPr="00CB2A90">
              <w:t>и экзогенных факторов</w:t>
            </w:r>
            <w:r>
              <w:t>.</w:t>
            </w:r>
          </w:p>
        </w:tc>
        <w:tc>
          <w:tcPr>
            <w:tcW w:w="1065" w:type="dxa"/>
          </w:tcPr>
          <w:p w:rsidR="00C73966" w:rsidRDefault="00C73966" w:rsidP="00B077CB">
            <w:pPr>
              <w:jc w:val="center"/>
            </w:pPr>
          </w:p>
          <w:p w:rsidR="00C73966" w:rsidRPr="00CB2A90" w:rsidRDefault="00C73966" w:rsidP="00B077CB">
            <w:pPr>
              <w:jc w:val="center"/>
            </w:pPr>
            <w:r>
              <w:t>3</w:t>
            </w:r>
          </w:p>
        </w:tc>
        <w:tc>
          <w:tcPr>
            <w:tcW w:w="1877" w:type="dxa"/>
          </w:tcPr>
          <w:p w:rsidR="00C73966" w:rsidRDefault="00C73966" w:rsidP="002D7AA0">
            <w:pPr>
              <w:jc w:val="center"/>
            </w:pPr>
          </w:p>
          <w:p w:rsidR="00C73966" w:rsidRPr="00CB2A90" w:rsidRDefault="002D7AA0" w:rsidP="002D7AA0">
            <w:pPr>
              <w:jc w:val="center"/>
            </w:pPr>
            <w:r>
              <w:t>Поплавская Е.А.</w:t>
            </w:r>
          </w:p>
        </w:tc>
      </w:tr>
      <w:tr w:rsidR="00C73966" w:rsidRPr="00CB2A90" w:rsidTr="002D7AA0">
        <w:tc>
          <w:tcPr>
            <w:tcW w:w="567" w:type="dxa"/>
          </w:tcPr>
          <w:p w:rsidR="00C73966" w:rsidRDefault="00C73966" w:rsidP="00B077CB">
            <w:pPr>
              <w:jc w:val="center"/>
            </w:pPr>
          </w:p>
          <w:p w:rsidR="00C73966" w:rsidRPr="00CB2A90" w:rsidRDefault="00C73966" w:rsidP="00B077CB">
            <w:pPr>
              <w:jc w:val="center"/>
            </w:pPr>
            <w:r>
              <w:t>8</w:t>
            </w:r>
          </w:p>
        </w:tc>
        <w:tc>
          <w:tcPr>
            <w:tcW w:w="872" w:type="dxa"/>
          </w:tcPr>
          <w:p w:rsidR="00C73966" w:rsidRDefault="00C73966" w:rsidP="00B077CB"/>
          <w:p w:rsidR="00C73966" w:rsidRPr="00CB2A90" w:rsidRDefault="002D7AA0" w:rsidP="002D7AA0">
            <w:r>
              <w:t>15</w:t>
            </w:r>
            <w:r w:rsidR="00C73966">
              <w:t>.0</w:t>
            </w:r>
            <w:r>
              <w:t>4</w:t>
            </w:r>
          </w:p>
        </w:tc>
        <w:tc>
          <w:tcPr>
            <w:tcW w:w="5791" w:type="dxa"/>
          </w:tcPr>
          <w:p w:rsidR="00C73966" w:rsidRPr="00CB2A90" w:rsidRDefault="00C73966" w:rsidP="00B077CB">
            <w:r w:rsidRPr="00CB2A90">
              <w:t>Особенности морфогенеза печени</w:t>
            </w:r>
            <w:r w:rsidR="002D7AA0">
              <w:t xml:space="preserve"> и поджелудочной железы</w:t>
            </w:r>
            <w:r w:rsidRPr="00CB2A90">
              <w:t>. Влияние неблагоприятных эндо</w:t>
            </w:r>
            <w:r>
              <w:t xml:space="preserve"> </w:t>
            </w:r>
            <w:r w:rsidRPr="00CB2A90">
              <w:t>-</w:t>
            </w:r>
            <w:r>
              <w:t xml:space="preserve"> </w:t>
            </w:r>
            <w:r w:rsidRPr="00CB2A90">
              <w:t xml:space="preserve"> и экзогенных факторов</w:t>
            </w:r>
            <w:r>
              <w:t>.</w:t>
            </w:r>
          </w:p>
        </w:tc>
        <w:tc>
          <w:tcPr>
            <w:tcW w:w="1065" w:type="dxa"/>
          </w:tcPr>
          <w:p w:rsidR="00C73966" w:rsidRDefault="00C73966" w:rsidP="00B077CB">
            <w:pPr>
              <w:jc w:val="center"/>
            </w:pPr>
          </w:p>
          <w:p w:rsidR="00C73966" w:rsidRPr="00CB2A90" w:rsidRDefault="00C73966" w:rsidP="00B077CB">
            <w:pPr>
              <w:jc w:val="center"/>
            </w:pPr>
            <w:r>
              <w:t>3</w:t>
            </w:r>
          </w:p>
        </w:tc>
        <w:tc>
          <w:tcPr>
            <w:tcW w:w="1877" w:type="dxa"/>
          </w:tcPr>
          <w:p w:rsidR="00C73966" w:rsidRDefault="00C73966" w:rsidP="002D7AA0">
            <w:pPr>
              <w:jc w:val="center"/>
            </w:pPr>
          </w:p>
          <w:p w:rsidR="00C73966" w:rsidRPr="00CB2A90" w:rsidRDefault="002D7AA0" w:rsidP="002D7AA0">
            <w:pPr>
              <w:jc w:val="center"/>
            </w:pPr>
            <w:r>
              <w:t>Можейко Л.А.</w:t>
            </w:r>
          </w:p>
        </w:tc>
      </w:tr>
      <w:tr w:rsidR="00C73966" w:rsidRPr="00CB2A90" w:rsidTr="002D7AA0">
        <w:tc>
          <w:tcPr>
            <w:tcW w:w="567" w:type="dxa"/>
          </w:tcPr>
          <w:p w:rsidR="00C73966" w:rsidRDefault="00C73966" w:rsidP="00B077CB">
            <w:pPr>
              <w:jc w:val="center"/>
            </w:pPr>
          </w:p>
          <w:p w:rsidR="00C73966" w:rsidRPr="00CB2A90" w:rsidRDefault="00C73966" w:rsidP="00B077CB">
            <w:pPr>
              <w:jc w:val="center"/>
            </w:pPr>
            <w:r>
              <w:t>9</w:t>
            </w:r>
          </w:p>
        </w:tc>
        <w:tc>
          <w:tcPr>
            <w:tcW w:w="872" w:type="dxa"/>
          </w:tcPr>
          <w:p w:rsidR="00C73966" w:rsidRDefault="00C73966" w:rsidP="00B077CB"/>
          <w:p w:rsidR="00C73966" w:rsidRPr="00CB2A90" w:rsidRDefault="002D7AA0" w:rsidP="002D7AA0">
            <w:r>
              <w:t>22</w:t>
            </w:r>
            <w:r w:rsidR="00C73966">
              <w:t>.0</w:t>
            </w:r>
            <w:r>
              <w:t>4</w:t>
            </w:r>
          </w:p>
        </w:tc>
        <w:tc>
          <w:tcPr>
            <w:tcW w:w="5791" w:type="dxa"/>
          </w:tcPr>
          <w:p w:rsidR="00C73966" w:rsidRPr="00CB2A90" w:rsidRDefault="00C73966" w:rsidP="00B077CB">
            <w:r w:rsidRPr="00CB2A90">
              <w:t>Особенности морфогенеза органов мужской и женской половой системы. Влияние неблагоприятных эндо</w:t>
            </w:r>
            <w:r>
              <w:t xml:space="preserve"> </w:t>
            </w:r>
            <w:r w:rsidRPr="00CB2A90">
              <w:t>-</w:t>
            </w:r>
            <w:r>
              <w:t xml:space="preserve"> </w:t>
            </w:r>
            <w:r w:rsidRPr="00CB2A90">
              <w:t>и экзогенных факторов</w:t>
            </w:r>
          </w:p>
        </w:tc>
        <w:tc>
          <w:tcPr>
            <w:tcW w:w="1065" w:type="dxa"/>
          </w:tcPr>
          <w:p w:rsidR="00C73966" w:rsidRDefault="00C73966" w:rsidP="00B077CB">
            <w:pPr>
              <w:jc w:val="center"/>
            </w:pPr>
          </w:p>
          <w:p w:rsidR="00C73966" w:rsidRPr="00CB2A90" w:rsidRDefault="00C73966" w:rsidP="00B077CB">
            <w:pPr>
              <w:jc w:val="center"/>
            </w:pPr>
            <w:r>
              <w:t>3</w:t>
            </w:r>
          </w:p>
        </w:tc>
        <w:tc>
          <w:tcPr>
            <w:tcW w:w="1877" w:type="dxa"/>
          </w:tcPr>
          <w:p w:rsidR="00C73966" w:rsidRDefault="00C73966" w:rsidP="002D7AA0">
            <w:pPr>
              <w:jc w:val="center"/>
            </w:pPr>
          </w:p>
          <w:p w:rsidR="00C73966" w:rsidRPr="00CB2A90" w:rsidRDefault="002D7AA0" w:rsidP="002D7AA0">
            <w:pPr>
              <w:jc w:val="center"/>
            </w:pPr>
            <w:r>
              <w:t>Мацюк Я.Р.</w:t>
            </w:r>
          </w:p>
        </w:tc>
      </w:tr>
      <w:tr w:rsidR="00C73966" w:rsidRPr="00CB2A90" w:rsidTr="002D7AA0">
        <w:tc>
          <w:tcPr>
            <w:tcW w:w="567" w:type="dxa"/>
          </w:tcPr>
          <w:p w:rsidR="00C73966" w:rsidRDefault="00C73966" w:rsidP="00B077CB">
            <w:pPr>
              <w:jc w:val="center"/>
            </w:pPr>
          </w:p>
          <w:p w:rsidR="00C73966" w:rsidRPr="00CB2A90" w:rsidRDefault="00C73966" w:rsidP="00B077CB">
            <w:pPr>
              <w:jc w:val="center"/>
            </w:pPr>
            <w:r>
              <w:t>10</w:t>
            </w:r>
          </w:p>
        </w:tc>
        <w:tc>
          <w:tcPr>
            <w:tcW w:w="872" w:type="dxa"/>
          </w:tcPr>
          <w:p w:rsidR="00C73966" w:rsidRDefault="00C73966" w:rsidP="00B077CB"/>
          <w:p w:rsidR="00C73966" w:rsidRPr="00CB2A90" w:rsidRDefault="00C73966" w:rsidP="002D7AA0">
            <w:r>
              <w:t>2</w:t>
            </w:r>
            <w:r w:rsidR="002D7AA0">
              <w:t>9</w:t>
            </w:r>
            <w:r>
              <w:t>.0</w:t>
            </w:r>
            <w:r w:rsidR="002D7AA0">
              <w:t>4</w:t>
            </w:r>
          </w:p>
        </w:tc>
        <w:tc>
          <w:tcPr>
            <w:tcW w:w="5791" w:type="dxa"/>
          </w:tcPr>
          <w:p w:rsidR="00C73966" w:rsidRPr="00CB2A90" w:rsidRDefault="00C73966" w:rsidP="00B077CB">
            <w:r w:rsidRPr="00CB2A90">
              <w:t>Особенности морфогенеза органов мочеобразования и мочевыделения. Влияние неблагоприятных эндо</w:t>
            </w:r>
            <w:r>
              <w:t xml:space="preserve"> </w:t>
            </w:r>
            <w:r w:rsidRPr="00CB2A90">
              <w:t>-</w:t>
            </w:r>
            <w:r>
              <w:t xml:space="preserve"> </w:t>
            </w:r>
            <w:r w:rsidRPr="00CB2A90">
              <w:t>и экзогенных факторов</w:t>
            </w:r>
          </w:p>
        </w:tc>
        <w:tc>
          <w:tcPr>
            <w:tcW w:w="1065" w:type="dxa"/>
          </w:tcPr>
          <w:p w:rsidR="00C73966" w:rsidRDefault="00C73966" w:rsidP="00B077CB">
            <w:pPr>
              <w:jc w:val="center"/>
            </w:pPr>
          </w:p>
          <w:p w:rsidR="00C73966" w:rsidRPr="00CB2A90" w:rsidRDefault="00C73966" w:rsidP="00B077CB">
            <w:pPr>
              <w:jc w:val="center"/>
            </w:pPr>
            <w:r>
              <w:t>3</w:t>
            </w:r>
          </w:p>
        </w:tc>
        <w:tc>
          <w:tcPr>
            <w:tcW w:w="1877" w:type="dxa"/>
          </w:tcPr>
          <w:p w:rsidR="00C73966" w:rsidRDefault="00C73966" w:rsidP="002D7AA0">
            <w:pPr>
              <w:jc w:val="center"/>
            </w:pPr>
          </w:p>
          <w:p w:rsidR="00C73966" w:rsidRPr="00CB2A90" w:rsidRDefault="00C73966" w:rsidP="002D7AA0">
            <w:pPr>
              <w:jc w:val="center"/>
            </w:pPr>
            <w:r>
              <w:t>Михальчук Е.Ч.</w:t>
            </w:r>
          </w:p>
        </w:tc>
      </w:tr>
      <w:tr w:rsidR="00C73966" w:rsidRPr="00CB2A90" w:rsidTr="002D7AA0">
        <w:tc>
          <w:tcPr>
            <w:tcW w:w="7230" w:type="dxa"/>
            <w:gridSpan w:val="3"/>
          </w:tcPr>
          <w:p w:rsidR="00C73966" w:rsidRPr="00CB2A90" w:rsidRDefault="00C73966" w:rsidP="00B077CB">
            <w:pPr>
              <w:rPr>
                <w:b/>
                <w:sz w:val="28"/>
                <w:szCs w:val="28"/>
              </w:rPr>
            </w:pPr>
            <w:r w:rsidRPr="00CB2A90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065" w:type="dxa"/>
          </w:tcPr>
          <w:p w:rsidR="00C73966" w:rsidRPr="00CB2A90" w:rsidRDefault="00C73966" w:rsidP="00B077CB">
            <w:pPr>
              <w:jc w:val="center"/>
              <w:rPr>
                <w:b/>
                <w:sz w:val="28"/>
                <w:szCs w:val="28"/>
              </w:rPr>
            </w:pPr>
            <w:r w:rsidRPr="00CB2A90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877" w:type="dxa"/>
          </w:tcPr>
          <w:p w:rsidR="00C73966" w:rsidRPr="00CB2A90" w:rsidRDefault="00C73966" w:rsidP="002D7AA0">
            <w:pPr>
              <w:rPr>
                <w:sz w:val="28"/>
                <w:szCs w:val="28"/>
              </w:rPr>
            </w:pPr>
          </w:p>
        </w:tc>
      </w:tr>
    </w:tbl>
    <w:p w:rsidR="002D7AA0" w:rsidRDefault="002D7AA0" w:rsidP="00C73966">
      <w:pPr>
        <w:rPr>
          <w:sz w:val="28"/>
          <w:szCs w:val="28"/>
        </w:rPr>
      </w:pPr>
    </w:p>
    <w:p w:rsidR="00C73966" w:rsidRDefault="00C73966" w:rsidP="00C73966">
      <w:pPr>
        <w:rPr>
          <w:sz w:val="28"/>
          <w:szCs w:val="28"/>
        </w:rPr>
      </w:pPr>
      <w:r>
        <w:rPr>
          <w:sz w:val="28"/>
          <w:szCs w:val="28"/>
        </w:rPr>
        <w:t xml:space="preserve">Зав. кафедрой,  </w:t>
      </w:r>
    </w:p>
    <w:p w:rsidR="00C73966" w:rsidRPr="00CB2A90" w:rsidRDefault="00C73966" w:rsidP="00C73966">
      <w:pPr>
        <w:rPr>
          <w:sz w:val="28"/>
          <w:szCs w:val="28"/>
        </w:rPr>
      </w:pPr>
      <w:r>
        <w:rPr>
          <w:sz w:val="28"/>
          <w:szCs w:val="28"/>
        </w:rPr>
        <w:t>проф., д.б.н.                                                                                Зиматкин С.М.</w:t>
      </w:r>
    </w:p>
    <w:p w:rsidR="00C73966" w:rsidRDefault="00C73966" w:rsidP="00C73966"/>
    <w:p w:rsidR="00C73966" w:rsidRDefault="002D7AA0" w:rsidP="00C73966">
      <w:r>
        <w:rPr>
          <w:sz w:val="28"/>
          <w:szCs w:val="28"/>
        </w:rPr>
        <w:t>11</w:t>
      </w:r>
      <w:r w:rsidR="00C73966" w:rsidRPr="00CF0C6D">
        <w:rPr>
          <w:sz w:val="28"/>
          <w:szCs w:val="28"/>
        </w:rPr>
        <w:t>.0</w:t>
      </w:r>
      <w:r w:rsidR="00C73966">
        <w:rPr>
          <w:sz w:val="28"/>
          <w:szCs w:val="28"/>
        </w:rPr>
        <w:t>2</w:t>
      </w:r>
      <w:r w:rsidR="00C73966" w:rsidRPr="00CF0C6D">
        <w:rPr>
          <w:sz w:val="28"/>
          <w:szCs w:val="28"/>
        </w:rPr>
        <w:t>. 201</w:t>
      </w:r>
      <w:r w:rsidR="00ED5B74">
        <w:rPr>
          <w:sz w:val="28"/>
          <w:szCs w:val="28"/>
        </w:rPr>
        <w:t xml:space="preserve">9 </w:t>
      </w:r>
      <w:r w:rsidR="00C73966" w:rsidRPr="00CF0C6D">
        <w:rPr>
          <w:sz w:val="28"/>
          <w:szCs w:val="28"/>
        </w:rPr>
        <w:t>г.</w:t>
      </w:r>
    </w:p>
    <w:p w:rsidR="00571802" w:rsidRDefault="00571802"/>
    <w:sectPr w:rsidR="00571802" w:rsidSect="0045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66"/>
    <w:rsid w:val="000C3AD0"/>
    <w:rsid w:val="002D7AA0"/>
    <w:rsid w:val="002E3E8B"/>
    <w:rsid w:val="003C6652"/>
    <w:rsid w:val="00571802"/>
    <w:rsid w:val="005F49A5"/>
    <w:rsid w:val="006E0552"/>
    <w:rsid w:val="008E7802"/>
    <w:rsid w:val="009A3A58"/>
    <w:rsid w:val="00B625C1"/>
    <w:rsid w:val="00C73966"/>
    <w:rsid w:val="00EA0192"/>
    <w:rsid w:val="00ED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2019-02-19T13:04:00Z</cp:lastPrinted>
  <dcterms:created xsi:type="dcterms:W3CDTF">2019-02-25T13:00:00Z</dcterms:created>
  <dcterms:modified xsi:type="dcterms:W3CDTF">2019-02-25T13:00:00Z</dcterms:modified>
</cp:coreProperties>
</file>