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9" w:rsidRPr="00521B74" w:rsidRDefault="009F1C89" w:rsidP="00521B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74">
        <w:rPr>
          <w:rFonts w:ascii="Times New Roman" w:hAnsi="Times New Roman" w:cs="Times New Roman"/>
          <w:b/>
          <w:sz w:val="32"/>
          <w:szCs w:val="32"/>
        </w:rPr>
        <w:t>Вопросы к зачету  по курсу «Этика и эстетика в сестринском деле»</w:t>
      </w:r>
    </w:p>
    <w:p w:rsidR="009F1C89" w:rsidRDefault="009F1C89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Научные подходы к определению понятия профессиональная этика</w:t>
      </w:r>
    </w:p>
    <w:p w:rsidR="009F1C89" w:rsidRDefault="009F1C89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Научные подходы к определению понятия медицинская деонтология</w:t>
      </w:r>
    </w:p>
    <w:p w:rsidR="009F1C89" w:rsidRDefault="009F1C89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Исторические этапы развития медицинской этики</w:t>
      </w:r>
    </w:p>
    <w:p w:rsidR="009F1C89" w:rsidRDefault="009F1C89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медицинской этики в Беларуси</w:t>
      </w:r>
    </w:p>
    <w:p w:rsidR="009F1C89" w:rsidRDefault="009F1C89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принципов биомедицинской этики.</w:t>
      </w:r>
    </w:p>
    <w:p w:rsidR="009F1C89" w:rsidRDefault="009F1C89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Характеристика американской модели б</w:t>
      </w:r>
      <w:r w:rsidR="00515F9B">
        <w:rPr>
          <w:rFonts w:ascii="Times New Roman" w:hAnsi="Times New Roman" w:cs="Times New Roman"/>
          <w:sz w:val="32"/>
          <w:szCs w:val="32"/>
        </w:rPr>
        <w:t>иомедицинской этики</w:t>
      </w:r>
    </w:p>
    <w:p w:rsidR="00515F9B" w:rsidRDefault="00515F9B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западноевропейской модели биомедицинской этики</w:t>
      </w:r>
    </w:p>
    <w:p w:rsidR="00515F9B" w:rsidRDefault="00515F9B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Коллегиум, консилиум как форма коллегиального сотрудничества в системе медицины.</w:t>
      </w:r>
    </w:p>
    <w:p w:rsidR="00515F9B" w:rsidRDefault="00515F9B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о здравоохранении Республики Беларусь 1993 г., положения о госпитализации</w:t>
      </w:r>
    </w:p>
    <w:p w:rsidR="00515F9B" w:rsidRDefault="00521B74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21B74">
        <w:rPr>
          <w:rFonts w:ascii="Times New Roman" w:hAnsi="Times New Roman" w:cs="Times New Roman"/>
          <w:sz w:val="32"/>
          <w:szCs w:val="32"/>
        </w:rPr>
        <w:t xml:space="preserve"> </w:t>
      </w:r>
      <w:r w:rsidR="00515F9B">
        <w:rPr>
          <w:rFonts w:ascii="Times New Roman" w:hAnsi="Times New Roman" w:cs="Times New Roman"/>
          <w:sz w:val="32"/>
          <w:szCs w:val="32"/>
        </w:rPr>
        <w:t>Характеристика профессионального поведения медицинского работника</w:t>
      </w:r>
    </w:p>
    <w:p w:rsidR="00F91B76" w:rsidRDefault="00515F9B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Типология класс</w:t>
      </w:r>
      <w:r w:rsidR="00F91B76">
        <w:rPr>
          <w:rFonts w:ascii="Times New Roman" w:hAnsi="Times New Roman" w:cs="Times New Roman"/>
          <w:sz w:val="32"/>
          <w:szCs w:val="32"/>
        </w:rPr>
        <w:t>ификации медицинских сестер</w:t>
      </w:r>
    </w:p>
    <w:p w:rsidR="00F91B76" w:rsidRDefault="00F91B76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 профессиональной деятельности медицинской сестры</w:t>
      </w:r>
    </w:p>
    <w:p w:rsidR="00515F9B" w:rsidRDefault="00F91B76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Кодекс профессиональной этики </w:t>
      </w:r>
      <w:r w:rsidR="00515F9B" w:rsidRPr="00515F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медицинских сестер в РБ.</w:t>
      </w:r>
    </w:p>
    <w:p w:rsidR="00F91B76" w:rsidRDefault="00F91B76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проступок и преступление в медицинской сфере – меры административной и уголовной ответственности</w:t>
      </w:r>
    </w:p>
    <w:p w:rsidR="00F91B76" w:rsidRDefault="00F91B76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медицинской эстетики</w:t>
      </w:r>
    </w:p>
    <w:p w:rsidR="00F91B76" w:rsidRDefault="00F91B76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Эстетика поведения медицинских работников</w:t>
      </w:r>
    </w:p>
    <w:p w:rsidR="00F91B76" w:rsidRDefault="00180A30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F91B76">
        <w:rPr>
          <w:rFonts w:ascii="Times New Roman" w:hAnsi="Times New Roman" w:cs="Times New Roman"/>
          <w:sz w:val="32"/>
          <w:szCs w:val="32"/>
        </w:rPr>
        <w:t xml:space="preserve">аправления </w:t>
      </w:r>
      <w:r>
        <w:rPr>
          <w:rFonts w:ascii="Times New Roman" w:hAnsi="Times New Roman" w:cs="Times New Roman"/>
          <w:sz w:val="32"/>
          <w:szCs w:val="32"/>
        </w:rPr>
        <w:t>организации эстетической среды в медицинских учреждениях</w:t>
      </w:r>
    </w:p>
    <w:p w:rsidR="00F91B76" w:rsidRDefault="00B56590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незаконного врачевания – меры ответственности.</w:t>
      </w:r>
    </w:p>
    <w:p w:rsidR="00B56590" w:rsidRDefault="00F44741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Морально-нравственное воспитание медицинских работников</w:t>
      </w:r>
    </w:p>
    <w:p w:rsidR="00F44741" w:rsidRPr="00B56590" w:rsidRDefault="00C70130" w:rsidP="00521B7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и роль медицины </w:t>
      </w:r>
      <w:r w:rsidR="0044635B">
        <w:rPr>
          <w:rFonts w:ascii="Times New Roman" w:hAnsi="Times New Roman" w:cs="Times New Roman"/>
          <w:sz w:val="32"/>
          <w:szCs w:val="32"/>
        </w:rPr>
        <w:t>в социально-экономическом развитии общества.</w:t>
      </w:r>
    </w:p>
    <w:sectPr w:rsidR="00F44741" w:rsidRPr="00B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4ED"/>
    <w:multiLevelType w:val="hybridMultilevel"/>
    <w:tmpl w:val="F502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89"/>
    <w:rsid w:val="00095AC6"/>
    <w:rsid w:val="00180A30"/>
    <w:rsid w:val="0044635B"/>
    <w:rsid w:val="00515F9B"/>
    <w:rsid w:val="00521B74"/>
    <w:rsid w:val="009F1C89"/>
    <w:rsid w:val="00B56590"/>
    <w:rsid w:val="00C70130"/>
    <w:rsid w:val="00D0031B"/>
    <w:rsid w:val="00D008F9"/>
    <w:rsid w:val="00F44741"/>
    <w:rsid w:val="00F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2018-06-06T09:48:00Z</cp:lastPrinted>
  <dcterms:created xsi:type="dcterms:W3CDTF">2018-06-06T08:24:00Z</dcterms:created>
  <dcterms:modified xsi:type="dcterms:W3CDTF">2018-06-06T13:28:00Z</dcterms:modified>
</cp:coreProperties>
</file>