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8F" w:rsidRPr="005818B9" w:rsidRDefault="0094658F" w:rsidP="0094658F">
      <w:pPr>
        <w:jc w:val="center"/>
        <w:rPr>
          <w:rFonts w:ascii="Times New Roman" w:hAnsi="Times New Roman"/>
          <w:b/>
          <w:sz w:val="28"/>
          <w:szCs w:val="28"/>
        </w:rPr>
      </w:pPr>
      <w:r w:rsidRPr="005818B9">
        <w:rPr>
          <w:rFonts w:ascii="Times New Roman" w:hAnsi="Times New Roman"/>
          <w:b/>
          <w:sz w:val="28"/>
          <w:szCs w:val="28"/>
          <w:lang w:val="be-BY"/>
        </w:rPr>
        <w:t>ТЕМАТИКА СЕМИНАРСКИХ ЗАНЯТИЙ</w:t>
      </w:r>
      <w:r w:rsidRPr="005818B9">
        <w:rPr>
          <w:rFonts w:ascii="Times New Roman" w:hAnsi="Times New Roman"/>
          <w:b/>
          <w:sz w:val="28"/>
          <w:szCs w:val="28"/>
        </w:rPr>
        <w:t xml:space="preserve"> ПО ДИСЦИПЛИНЕ </w:t>
      </w:r>
    </w:p>
    <w:p w:rsidR="0094658F" w:rsidRPr="005818B9" w:rsidRDefault="0094658F" w:rsidP="0094658F">
      <w:pPr>
        <w:jc w:val="center"/>
        <w:rPr>
          <w:rFonts w:ascii="Times New Roman" w:hAnsi="Times New Roman"/>
          <w:b/>
          <w:sz w:val="28"/>
          <w:szCs w:val="28"/>
        </w:rPr>
      </w:pPr>
      <w:r w:rsidRPr="005818B9">
        <w:rPr>
          <w:rFonts w:ascii="Times New Roman" w:hAnsi="Times New Roman"/>
          <w:b/>
          <w:sz w:val="28"/>
          <w:szCs w:val="28"/>
        </w:rPr>
        <w:t>«ЭКОНОМИКА ГОСУДАРСТВЕННОГО СЕКТОРА»</w:t>
      </w:r>
    </w:p>
    <w:p w:rsidR="0094658F" w:rsidRPr="005818B9" w:rsidRDefault="0094658F" w:rsidP="0094658F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>Роль государства в рыночной экономике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1. Рынок и государство.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2. Цели и функции государственного регулирования экономики.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3. Методы и инструменты реализации экономической политики государства.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4. Институциональные преобразования и развитие институтов рынка.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5. Модели смешанной экономики.</w:t>
      </w:r>
    </w:p>
    <w:p w:rsidR="0094658F" w:rsidRPr="005818B9" w:rsidRDefault="0094658F" w:rsidP="009465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>Равновесие в государственном секторе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1. Общее и частичное равновесие в государственном секторе.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2. Распределение доходов и государство.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3. </w:t>
      </w:r>
      <w:proofErr w:type="spellStart"/>
      <w:proofErr w:type="gramStart"/>
      <w:r w:rsidRPr="005818B9">
        <w:rPr>
          <w:rFonts w:ascii="Times New Roman" w:hAnsi="Times New Roman"/>
          <w:sz w:val="28"/>
          <w:szCs w:val="28"/>
        </w:rPr>
        <w:t>Парето-эффективное</w:t>
      </w:r>
      <w:proofErr w:type="spellEnd"/>
      <w:proofErr w:type="gramEnd"/>
      <w:r w:rsidRPr="005818B9">
        <w:rPr>
          <w:rFonts w:ascii="Times New Roman" w:hAnsi="Times New Roman"/>
          <w:sz w:val="28"/>
          <w:szCs w:val="28"/>
        </w:rPr>
        <w:t xml:space="preserve"> и оптимальное распределение ресурсов.</w:t>
      </w:r>
    </w:p>
    <w:p w:rsidR="0094658F" w:rsidRPr="005818B9" w:rsidRDefault="0094658F" w:rsidP="0094658F">
      <w:pPr>
        <w:ind w:firstLine="0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4. Экономика благосостояния.</w:t>
      </w:r>
    </w:p>
    <w:p w:rsidR="0094658F" w:rsidRPr="005818B9" w:rsidRDefault="0094658F" w:rsidP="009465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>Теоретические и организационные основы финансов</w:t>
      </w: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 xml:space="preserve"> государственного сектора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1. Финансовая система страны.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2. Понятие и структура финансов государственного сектора.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3. Функции финансов государственного сектора. </w:t>
      </w:r>
    </w:p>
    <w:p w:rsidR="0094658F" w:rsidRPr="005818B9" w:rsidRDefault="0094658F" w:rsidP="0094658F">
      <w:pPr>
        <w:ind w:firstLine="0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4. Бюджетно-финансовая политика государства и ее особенности в Республике Беларусь.</w:t>
      </w:r>
    </w:p>
    <w:p w:rsidR="0094658F" w:rsidRPr="005818B9" w:rsidRDefault="0094658F" w:rsidP="009465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>Бюджетное устройство и бюджетная система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1. Бюджетное устройство страны.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2. Принципы построения бюджетной системы.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3. Структура доходов и расходов  государственного бюджета.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5818B9">
        <w:rPr>
          <w:rFonts w:ascii="Times New Roman" w:hAnsi="Times New Roman"/>
          <w:i/>
          <w:sz w:val="28"/>
          <w:szCs w:val="28"/>
        </w:rPr>
        <w:t>4. Государственные внебюджетные фонды и их функции (УСРС).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5818B9">
        <w:rPr>
          <w:rFonts w:ascii="Times New Roman" w:hAnsi="Times New Roman"/>
          <w:i/>
          <w:sz w:val="28"/>
          <w:szCs w:val="28"/>
        </w:rPr>
        <w:t>5. Особенности бюджетной системы Республики Беларусь (УСРС).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6. Три состояния бюджета. </w:t>
      </w:r>
      <w:proofErr w:type="spellStart"/>
      <w:r w:rsidRPr="005818B9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5818B9">
        <w:rPr>
          <w:rFonts w:ascii="Times New Roman" w:hAnsi="Times New Roman"/>
          <w:sz w:val="28"/>
          <w:szCs w:val="28"/>
        </w:rPr>
        <w:t xml:space="preserve"> и дефицит государственного бюджета. </w:t>
      </w:r>
    </w:p>
    <w:p w:rsidR="0094658F" w:rsidRPr="005818B9" w:rsidRDefault="0094658F" w:rsidP="0094658F">
      <w:pPr>
        <w:ind w:firstLine="0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7. Государственный долг: причины образования и виды.</w:t>
      </w: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</w:rPr>
      </w:pP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>Доходы государственного сектора. Налогообложение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1. Понятие и функции налогов.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5818B9">
        <w:rPr>
          <w:rFonts w:ascii="Times New Roman" w:hAnsi="Times New Roman"/>
          <w:i/>
          <w:sz w:val="28"/>
          <w:szCs w:val="28"/>
        </w:rPr>
        <w:t>2. Принципы налогообложения (УСРС).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5818B9">
        <w:rPr>
          <w:rFonts w:ascii="Times New Roman" w:hAnsi="Times New Roman"/>
          <w:i/>
          <w:sz w:val="28"/>
          <w:szCs w:val="28"/>
        </w:rPr>
        <w:t>3. Классификация налогов (УСРС).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4. Налоговая система страны и ее эффективность.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5. Фискальная политика современного государства и потенциал ее воздействия на макроэкономические процессы.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6. Особенности фискальной политики в условиях современной Беларуси.</w:t>
      </w:r>
    </w:p>
    <w:p w:rsidR="0094658F" w:rsidRPr="005818B9" w:rsidRDefault="0094658F" w:rsidP="009465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58F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658F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658F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lastRenderedPageBreak/>
        <w:t xml:space="preserve">Государственные расходы. Социальная помощь, </w:t>
      </w: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>государственное страхование</w:t>
      </w: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1. Формы государственных расходов.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2. Качество и уровень жизни населения.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3. Система социальной защиты населения.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5818B9">
        <w:rPr>
          <w:rFonts w:ascii="Times New Roman" w:hAnsi="Times New Roman"/>
          <w:i/>
          <w:sz w:val="28"/>
          <w:szCs w:val="28"/>
        </w:rPr>
        <w:t>4. Финансово-экономическая сущность страхования (УСРС).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5. Социальная помощь.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6. Цели и задачи социальной политики.</w:t>
      </w:r>
    </w:p>
    <w:p w:rsidR="0094658F" w:rsidRPr="005818B9" w:rsidRDefault="0094658F" w:rsidP="009465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 xml:space="preserve">Финансирование и производство товаров и услуг </w:t>
      </w: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>в государственном секторе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1. Организация предоставления государственных благ.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2. Альтернативы государственному производству. 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</w:rPr>
        <w:t>3. Приватизация.</w:t>
      </w:r>
    </w:p>
    <w:p w:rsidR="0094658F" w:rsidRPr="005818B9" w:rsidRDefault="0094658F" w:rsidP="009465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658F" w:rsidRPr="005818B9" w:rsidRDefault="0094658F" w:rsidP="0094658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818B9">
        <w:rPr>
          <w:rFonts w:ascii="Times New Roman" w:hAnsi="Times New Roman"/>
          <w:sz w:val="28"/>
          <w:szCs w:val="28"/>
          <w:u w:val="single"/>
        </w:rPr>
        <w:t>Эффективность государственных расходов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>1. Критерии оценки эффективности государственных расходов.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2. Измерение распределительных процессов: кривая Лоренца, коэффициент </w:t>
      </w:r>
      <w:proofErr w:type="spellStart"/>
      <w:r w:rsidRPr="005818B9">
        <w:rPr>
          <w:rFonts w:ascii="Times New Roman" w:hAnsi="Times New Roman"/>
          <w:sz w:val="28"/>
          <w:szCs w:val="28"/>
        </w:rPr>
        <w:t>Джини</w:t>
      </w:r>
      <w:proofErr w:type="spellEnd"/>
      <w:r w:rsidRPr="005818B9">
        <w:rPr>
          <w:rFonts w:ascii="Times New Roman" w:hAnsi="Times New Roman"/>
          <w:sz w:val="28"/>
          <w:szCs w:val="28"/>
        </w:rPr>
        <w:t>.</w:t>
      </w:r>
    </w:p>
    <w:p w:rsidR="0094658F" w:rsidRPr="005818B9" w:rsidRDefault="0094658F" w:rsidP="0094658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818B9">
        <w:rPr>
          <w:rFonts w:ascii="Times New Roman" w:hAnsi="Times New Roman"/>
          <w:sz w:val="28"/>
          <w:szCs w:val="28"/>
        </w:rPr>
        <w:t xml:space="preserve">3. Социальная устойчивость экономического развития. </w:t>
      </w:r>
    </w:p>
    <w:p w:rsidR="00DC06C8" w:rsidRDefault="0094658F" w:rsidP="0094658F">
      <w:r w:rsidRPr="005818B9">
        <w:rPr>
          <w:rFonts w:ascii="Times New Roman" w:hAnsi="Times New Roman"/>
          <w:sz w:val="28"/>
          <w:szCs w:val="28"/>
        </w:rPr>
        <w:br w:type="page"/>
      </w:r>
    </w:p>
    <w:sectPr w:rsidR="00DC06C8" w:rsidSect="0032761D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94658F"/>
    <w:rsid w:val="00035E3A"/>
    <w:rsid w:val="000621ED"/>
    <w:rsid w:val="00065555"/>
    <w:rsid w:val="00121801"/>
    <w:rsid w:val="001331B5"/>
    <w:rsid w:val="002020A4"/>
    <w:rsid w:val="00240F05"/>
    <w:rsid w:val="002B521C"/>
    <w:rsid w:val="0030509E"/>
    <w:rsid w:val="00311066"/>
    <w:rsid w:val="0032761D"/>
    <w:rsid w:val="003A2308"/>
    <w:rsid w:val="00405B07"/>
    <w:rsid w:val="0043753F"/>
    <w:rsid w:val="00491A8E"/>
    <w:rsid w:val="005A5702"/>
    <w:rsid w:val="00615275"/>
    <w:rsid w:val="00695AEC"/>
    <w:rsid w:val="006F0767"/>
    <w:rsid w:val="0070119C"/>
    <w:rsid w:val="007C4CDE"/>
    <w:rsid w:val="00831201"/>
    <w:rsid w:val="008C3E1A"/>
    <w:rsid w:val="008D1716"/>
    <w:rsid w:val="0093206E"/>
    <w:rsid w:val="0094658F"/>
    <w:rsid w:val="00984060"/>
    <w:rsid w:val="00A0286F"/>
    <w:rsid w:val="00A62A90"/>
    <w:rsid w:val="00B04AD6"/>
    <w:rsid w:val="00B8618F"/>
    <w:rsid w:val="00C161A1"/>
    <w:rsid w:val="00C75A5E"/>
    <w:rsid w:val="00D5614B"/>
    <w:rsid w:val="00DC06C8"/>
    <w:rsid w:val="00F87FCC"/>
    <w:rsid w:val="00FA3A73"/>
    <w:rsid w:val="00FC43E2"/>
    <w:rsid w:val="00FD0354"/>
    <w:rsid w:val="00FD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695AEC"/>
    <w:pPr>
      <w:keepNext/>
      <w:shd w:val="clear" w:color="auto" w:fill="FFFFFF"/>
      <w:ind w:firstLine="720"/>
      <w:jc w:val="center"/>
      <w:outlineLvl w:val="0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autoRedefine/>
    <w:qFormat/>
    <w:rsid w:val="00695AEC"/>
    <w:pPr>
      <w:keepNext/>
      <w:spacing w:before="240" w:after="60"/>
      <w:outlineLvl w:val="1"/>
    </w:pPr>
    <w:rPr>
      <w:rFonts w:ascii="Times New Roman" w:eastAsia="Times New Roman" w:hAnsi="Times New Roman" w:cs="Arial"/>
      <w:b/>
      <w:bCs/>
      <w:i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95AEC"/>
    <w:pPr>
      <w:keepNext/>
      <w:spacing w:before="240" w:after="60"/>
      <w:outlineLvl w:val="2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AEC"/>
    <w:rPr>
      <w:rFonts w:ascii="Times New Roman" w:eastAsia="Times New Roman" w:hAnsi="Times New Roman" w:cs="Times New Roman"/>
      <w:b/>
      <w:sz w:val="32"/>
      <w:szCs w:val="20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695AEC"/>
    <w:rPr>
      <w:rFonts w:ascii="Times New Roman" w:eastAsia="Times New Roman" w:hAnsi="Times New Roman" w:cs="Arial"/>
      <w:b/>
      <w:bCs/>
      <w:i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5AEC"/>
    <w:rPr>
      <w:rFonts w:eastAsiaTheme="majorEastAsia" w:cstheme="majorBidi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>SamForum.ws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2015-05-04T10:10:00Z</dcterms:created>
  <dcterms:modified xsi:type="dcterms:W3CDTF">2015-05-04T10:10:00Z</dcterms:modified>
</cp:coreProperties>
</file>