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1C" w:rsidRDefault="000C651C" w:rsidP="00CC2618">
      <w:pPr>
        <w:spacing w:after="0" w:line="240" w:lineRule="auto"/>
        <w:ind w:left="360"/>
        <w:jc w:val="center"/>
        <w:rPr>
          <w:rFonts w:ascii="Times New Roman" w:eastAsia="Times New Roman" w:hAnsi="Times New Roman" w:cs="Times New Roman"/>
          <w:b/>
          <w:caps/>
          <w:sz w:val="26"/>
          <w:szCs w:val="26"/>
          <w:lang w:eastAsia="ru-RU"/>
        </w:rPr>
      </w:pPr>
    </w:p>
    <w:p w:rsidR="00CC2618" w:rsidRPr="00CC2618" w:rsidRDefault="00CC2618" w:rsidP="00CC2618">
      <w:pPr>
        <w:spacing w:after="0" w:line="240" w:lineRule="auto"/>
        <w:ind w:left="360"/>
        <w:jc w:val="center"/>
        <w:rPr>
          <w:rFonts w:ascii="Times New Roman" w:eastAsia="Times New Roman" w:hAnsi="Times New Roman" w:cs="Times New Roman"/>
          <w:b/>
          <w:caps/>
          <w:sz w:val="26"/>
          <w:szCs w:val="26"/>
          <w:lang w:val="en-US" w:eastAsia="ru-RU"/>
        </w:rPr>
      </w:pPr>
      <w:bookmarkStart w:id="0" w:name="_GoBack"/>
      <w:bookmarkEnd w:id="0"/>
      <w:r w:rsidRPr="00CC2618">
        <w:rPr>
          <w:rFonts w:ascii="Times New Roman" w:eastAsia="Times New Roman" w:hAnsi="Times New Roman" w:cs="Times New Roman"/>
          <w:b/>
          <w:caps/>
          <w:sz w:val="26"/>
          <w:szCs w:val="26"/>
          <w:lang w:val="en-US" w:eastAsia="ru-RU"/>
        </w:rPr>
        <w:t xml:space="preserve">practical class Topics </w:t>
      </w:r>
    </w:p>
    <w:p w:rsidR="00CC2618" w:rsidRPr="00CC2618" w:rsidRDefault="00CC2618" w:rsidP="00CC2618">
      <w:pPr>
        <w:spacing w:after="0" w:line="240" w:lineRule="auto"/>
        <w:ind w:left="360"/>
        <w:jc w:val="center"/>
        <w:rPr>
          <w:rFonts w:ascii="Times New Roman" w:eastAsia="Times New Roman" w:hAnsi="Times New Roman" w:cs="Times New Roman"/>
          <w:b/>
          <w:caps/>
          <w:sz w:val="26"/>
          <w:szCs w:val="26"/>
          <w:lang w:val="en-US" w:eastAsia="ru-RU"/>
        </w:rPr>
      </w:pPr>
      <w:r w:rsidRPr="00CC2618">
        <w:rPr>
          <w:rFonts w:ascii="Times New Roman" w:eastAsia="Times New Roman" w:hAnsi="Times New Roman" w:cs="Times New Roman"/>
          <w:b/>
          <w:caps/>
          <w:sz w:val="26"/>
          <w:szCs w:val="26"/>
          <w:lang w:val="en-US" w:eastAsia="ru-RU"/>
        </w:rPr>
        <w:t>for the 6</w:t>
      </w:r>
      <w:r w:rsidRPr="00CC2618">
        <w:rPr>
          <w:rFonts w:ascii="Times New Roman" w:eastAsia="Times New Roman" w:hAnsi="Times New Roman" w:cs="Times New Roman"/>
          <w:b/>
          <w:caps/>
          <w:sz w:val="26"/>
          <w:szCs w:val="26"/>
          <w:vertAlign w:val="superscript"/>
          <w:lang w:val="en-US" w:eastAsia="ru-RU"/>
        </w:rPr>
        <w:t>th</w:t>
      </w:r>
      <w:r w:rsidRPr="00CC2618">
        <w:rPr>
          <w:rFonts w:ascii="Times New Roman" w:eastAsia="Times New Roman" w:hAnsi="Times New Roman" w:cs="Times New Roman"/>
          <w:b/>
          <w:caps/>
          <w:sz w:val="26"/>
          <w:szCs w:val="26"/>
          <w:lang w:val="en-US" w:eastAsia="ru-RU"/>
        </w:rPr>
        <w:t xml:space="preserve"> year students of the faculty of foreign students 2018-2019 study year</w:t>
      </w:r>
    </w:p>
    <w:p w:rsidR="00CC2618" w:rsidRPr="00CC2618" w:rsidRDefault="00CC2618" w:rsidP="00CC2618">
      <w:pPr>
        <w:numPr>
          <w:ilvl w:val="1"/>
          <w:numId w:val="1"/>
        </w:numPr>
        <w:tabs>
          <w:tab w:val="left" w:pos="456"/>
        </w:tabs>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 xml:space="preserve">Appendicitis. Definition, classification, syndromes, clinics, diagnostics. Differential diagnostics of acute appendicitis. </w:t>
      </w:r>
      <w:r w:rsidRPr="00CC2618">
        <w:rPr>
          <w:rFonts w:ascii="Times New Roman" w:eastAsia="Times New Roman" w:hAnsi="Times New Roman" w:cs="Times New Roman"/>
          <w:bCs/>
          <w:sz w:val="25"/>
          <w:szCs w:val="25"/>
          <w:lang w:val="en-US" w:eastAsia="ru-RU"/>
        </w:rPr>
        <w:t>Peculiarities</w:t>
      </w:r>
      <w:r w:rsidRPr="00CC2618">
        <w:rPr>
          <w:rFonts w:ascii="Times New Roman" w:eastAsia="Times New Roman" w:hAnsi="Times New Roman" w:cs="Times New Roman"/>
          <w:b/>
          <w:bCs/>
          <w:sz w:val="25"/>
          <w:szCs w:val="25"/>
          <w:lang w:val="en-US" w:eastAsia="ru-RU"/>
        </w:rPr>
        <w:t xml:space="preserve"> </w:t>
      </w:r>
      <w:r w:rsidRPr="00CC2618">
        <w:rPr>
          <w:rFonts w:ascii="Times New Roman" w:eastAsia="Times New Roman" w:hAnsi="Times New Roman" w:cs="Times New Roman"/>
          <w:bCs/>
          <w:sz w:val="25"/>
          <w:szCs w:val="25"/>
          <w:lang w:val="en-US" w:eastAsia="ru-RU"/>
        </w:rPr>
        <w:t>of clinical manifestations</w:t>
      </w:r>
      <w:r w:rsidRPr="00CC2618">
        <w:rPr>
          <w:rFonts w:ascii="Times New Roman" w:eastAsia="Times New Roman" w:hAnsi="Times New Roman" w:cs="Times New Roman"/>
          <w:b/>
          <w:bCs/>
          <w:sz w:val="25"/>
          <w:szCs w:val="25"/>
          <w:lang w:val="en-US" w:eastAsia="ru-RU"/>
        </w:rPr>
        <w:t xml:space="preserve"> </w:t>
      </w:r>
      <w:r w:rsidRPr="00CC2618">
        <w:rPr>
          <w:rFonts w:ascii="Times New Roman" w:eastAsia="Times New Roman" w:hAnsi="Times New Roman" w:cs="Times New Roman"/>
          <w:sz w:val="25"/>
          <w:szCs w:val="25"/>
          <w:lang w:val="en-US" w:eastAsia="ru-RU"/>
        </w:rPr>
        <w:t xml:space="preserve">and diagnostics of the pathology in children, old and pregnant persons. </w:t>
      </w:r>
      <w:r w:rsidRPr="00CC2618">
        <w:rPr>
          <w:rFonts w:ascii="Times New Roman" w:eastAsia="Times New Roman" w:hAnsi="Times New Roman" w:cs="Times New Roman"/>
          <w:bCs/>
          <w:sz w:val="25"/>
          <w:szCs w:val="25"/>
          <w:lang w:val="en-US" w:eastAsia="ru-RU"/>
        </w:rPr>
        <w:t>Peculiarities</w:t>
      </w:r>
      <w:r w:rsidRPr="00CC2618">
        <w:rPr>
          <w:rFonts w:ascii="Times New Roman" w:eastAsia="Times New Roman" w:hAnsi="Times New Roman" w:cs="Times New Roman"/>
          <w:sz w:val="25"/>
          <w:szCs w:val="25"/>
          <w:lang w:val="en-US" w:eastAsia="ru-RU"/>
        </w:rPr>
        <w:t xml:space="preserve"> of clinics of acute appendicitis in different localization of appendix. Classification of complications of appendicitis, their reasons. Clinics, diagnostics and management of complications of acute appendicitis, their prevention. Appendicular infiltrate (mass).</w:t>
      </w:r>
    </w:p>
    <w:p w:rsidR="00CC2618" w:rsidRPr="00CC2618" w:rsidRDefault="00CC2618" w:rsidP="00CC2618">
      <w:pPr>
        <w:numPr>
          <w:ilvl w:val="1"/>
          <w:numId w:val="1"/>
        </w:numPr>
        <w:tabs>
          <w:tab w:val="left" w:pos="456"/>
        </w:tabs>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 xml:space="preserve">Hernias. Complications of abdominal hernias. Definition, anatomy, reasons, pathogenesis, classification. Clinics, diagnostics and management of </w:t>
      </w:r>
      <w:proofErr w:type="spellStart"/>
      <w:r w:rsidRPr="00CC2618">
        <w:rPr>
          <w:rFonts w:ascii="Times New Roman" w:eastAsia="Times New Roman" w:hAnsi="Times New Roman" w:cs="Times New Roman"/>
          <w:sz w:val="25"/>
          <w:szCs w:val="25"/>
          <w:lang w:val="en-US" w:eastAsia="ru-RU"/>
        </w:rPr>
        <w:t>noncomplicated</w:t>
      </w:r>
      <w:proofErr w:type="spellEnd"/>
      <w:r w:rsidRPr="00CC2618">
        <w:rPr>
          <w:rFonts w:ascii="Times New Roman" w:eastAsia="Times New Roman" w:hAnsi="Times New Roman" w:cs="Times New Roman"/>
          <w:sz w:val="25"/>
          <w:szCs w:val="25"/>
          <w:lang w:val="en-US" w:eastAsia="ru-RU"/>
        </w:rPr>
        <w:t xml:space="preserve"> hernias. </w:t>
      </w:r>
      <w:r w:rsidRPr="00CC2618">
        <w:rPr>
          <w:rFonts w:ascii="Times New Roman" w:eastAsia="Times New Roman" w:hAnsi="Times New Roman" w:cs="Times New Roman"/>
          <w:bCs/>
          <w:sz w:val="25"/>
          <w:szCs w:val="25"/>
          <w:lang w:val="en-US" w:eastAsia="ru-RU"/>
        </w:rPr>
        <w:t>Irreducible</w:t>
      </w:r>
      <w:r w:rsidRPr="00CC2618">
        <w:rPr>
          <w:rFonts w:ascii="Times New Roman" w:eastAsia="Times New Roman" w:hAnsi="Times New Roman" w:cs="Times New Roman"/>
          <w:sz w:val="25"/>
          <w:szCs w:val="25"/>
          <w:lang w:val="en-US" w:eastAsia="ru-RU"/>
        </w:rPr>
        <w:t xml:space="preserve"> hernias. Postoperative hernias. Reasons of hernia recurrence. Prevention of herniation (hernia formation). Complications of hernias (constriction, inflammation, </w:t>
      </w:r>
      <w:proofErr w:type="spellStart"/>
      <w:r w:rsidRPr="00CC2618">
        <w:rPr>
          <w:rFonts w:ascii="Times New Roman" w:eastAsia="Times New Roman" w:hAnsi="Times New Roman" w:cs="Times New Roman"/>
          <w:sz w:val="25"/>
          <w:szCs w:val="25"/>
          <w:lang w:val="en-US" w:eastAsia="ru-RU"/>
        </w:rPr>
        <w:t>coprostasis</w:t>
      </w:r>
      <w:proofErr w:type="spellEnd"/>
      <w:r w:rsidRPr="00CC2618">
        <w:rPr>
          <w:rFonts w:ascii="Times New Roman" w:eastAsia="Times New Roman" w:hAnsi="Times New Roman" w:cs="Times New Roman"/>
          <w:sz w:val="25"/>
          <w:szCs w:val="25"/>
          <w:lang w:val="en-US" w:eastAsia="ru-RU"/>
        </w:rPr>
        <w:t xml:space="preserve">). </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 xml:space="preserve">The diseases of gallbladder and bile ducts. Clinical forms of </w:t>
      </w:r>
      <w:proofErr w:type="spellStart"/>
      <w:r w:rsidRPr="00CC2618">
        <w:rPr>
          <w:rFonts w:ascii="Times New Roman" w:eastAsia="Times New Roman" w:hAnsi="Times New Roman" w:cs="Times New Roman"/>
          <w:bCs/>
          <w:iCs/>
          <w:sz w:val="25"/>
          <w:szCs w:val="25"/>
          <w:lang w:val="en-US" w:eastAsia="ru-RU"/>
        </w:rPr>
        <w:t>cholelithiasis</w:t>
      </w:r>
      <w:proofErr w:type="spellEnd"/>
      <w:r w:rsidRPr="00CC2618">
        <w:rPr>
          <w:rFonts w:ascii="Times New Roman" w:eastAsia="Times New Roman" w:hAnsi="Times New Roman" w:cs="Times New Roman"/>
          <w:bCs/>
          <w:iCs/>
          <w:sz w:val="25"/>
          <w:szCs w:val="25"/>
          <w:lang w:val="en-US" w:eastAsia="ru-RU"/>
        </w:rPr>
        <w:t xml:space="preserve"> </w:t>
      </w:r>
      <w:r w:rsidRPr="00CC2618">
        <w:rPr>
          <w:rFonts w:ascii="Times New Roman" w:eastAsia="Times New Roman" w:hAnsi="Times New Roman" w:cs="Times New Roman"/>
          <w:sz w:val="25"/>
          <w:szCs w:val="25"/>
          <w:lang w:val="en-US" w:eastAsia="ru-RU"/>
        </w:rPr>
        <w:t xml:space="preserve">Complications of acute </w:t>
      </w:r>
      <w:proofErr w:type="spellStart"/>
      <w:r w:rsidRPr="00CC2618">
        <w:rPr>
          <w:rFonts w:ascii="Times New Roman" w:eastAsia="Times New Roman" w:hAnsi="Times New Roman" w:cs="Times New Roman"/>
          <w:sz w:val="25"/>
          <w:szCs w:val="25"/>
          <w:lang w:val="en-US" w:eastAsia="ru-RU"/>
        </w:rPr>
        <w:t>cholecystitis</w:t>
      </w:r>
      <w:proofErr w:type="spellEnd"/>
      <w:r w:rsidRPr="00CC2618">
        <w:rPr>
          <w:rFonts w:ascii="Times New Roman" w:eastAsia="Times New Roman" w:hAnsi="Times New Roman" w:cs="Times New Roman"/>
          <w:sz w:val="25"/>
          <w:szCs w:val="25"/>
          <w:lang w:val="en-US" w:eastAsia="ru-RU"/>
        </w:rPr>
        <w:t xml:space="preserve">. The definition of </w:t>
      </w:r>
      <w:proofErr w:type="spellStart"/>
      <w:r w:rsidRPr="00CC2618">
        <w:rPr>
          <w:rFonts w:ascii="Times New Roman" w:eastAsia="Times New Roman" w:hAnsi="Times New Roman" w:cs="Times New Roman"/>
          <w:sz w:val="25"/>
          <w:szCs w:val="25"/>
          <w:lang w:val="en-US" w:eastAsia="ru-RU"/>
        </w:rPr>
        <w:t>postcholecystectomic</w:t>
      </w:r>
      <w:proofErr w:type="spellEnd"/>
      <w:r w:rsidRPr="00CC2618">
        <w:rPr>
          <w:rFonts w:ascii="Times New Roman" w:eastAsia="Times New Roman" w:hAnsi="Times New Roman" w:cs="Times New Roman"/>
          <w:sz w:val="25"/>
          <w:szCs w:val="25"/>
          <w:lang w:val="en-US" w:eastAsia="ru-RU"/>
        </w:rPr>
        <w:t xml:space="preserve"> syndrome. Syndrome of cholestasis. Classification and differential diagnostics of jaundices.</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The diseases of pancreas. Acute pancreatitis. Basic principle of management of patients with acute necrotic pancreatitis. Complications of acute pancreatitis. Chronic pancreatitis.</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 xml:space="preserve">Complications of </w:t>
      </w:r>
      <w:proofErr w:type="spellStart"/>
      <w:r w:rsidRPr="00CC2618">
        <w:rPr>
          <w:rFonts w:ascii="Times New Roman" w:eastAsia="Times New Roman" w:hAnsi="Times New Roman" w:cs="Times New Roman"/>
          <w:sz w:val="25"/>
          <w:szCs w:val="25"/>
          <w:lang w:val="en-US" w:eastAsia="ru-RU"/>
        </w:rPr>
        <w:t>gastroduodenal</w:t>
      </w:r>
      <w:proofErr w:type="spellEnd"/>
      <w:r w:rsidRPr="00CC2618">
        <w:rPr>
          <w:rFonts w:ascii="Times New Roman" w:eastAsia="Times New Roman" w:hAnsi="Times New Roman" w:cs="Times New Roman"/>
          <w:sz w:val="25"/>
          <w:szCs w:val="25"/>
          <w:lang w:val="en-US" w:eastAsia="ru-RU"/>
        </w:rPr>
        <w:t xml:space="preserve"> ulcers: perforation, </w:t>
      </w:r>
      <w:proofErr w:type="spellStart"/>
      <w:r w:rsidRPr="00CC2618">
        <w:rPr>
          <w:rFonts w:ascii="Times New Roman" w:eastAsia="Times New Roman" w:hAnsi="Times New Roman" w:cs="Times New Roman"/>
          <w:sz w:val="25"/>
          <w:szCs w:val="25"/>
          <w:lang w:val="en-US" w:eastAsia="ru-RU"/>
        </w:rPr>
        <w:t>pyloroduodenal</w:t>
      </w:r>
      <w:proofErr w:type="spellEnd"/>
      <w:r w:rsidRPr="00CC2618">
        <w:rPr>
          <w:rFonts w:ascii="Times New Roman" w:eastAsia="Times New Roman" w:hAnsi="Times New Roman" w:cs="Times New Roman"/>
          <w:sz w:val="25"/>
          <w:szCs w:val="25"/>
          <w:lang w:val="en-US" w:eastAsia="ru-RU"/>
        </w:rPr>
        <w:t xml:space="preserve"> stenosis, bleeding ulcers, penetrated and callous ulcer.</w:t>
      </w:r>
    </w:p>
    <w:p w:rsidR="00CC2618" w:rsidRPr="00CC2618" w:rsidRDefault="00CC2618" w:rsidP="00CC2618">
      <w:pPr>
        <w:spacing w:after="0" w:line="240" w:lineRule="auto"/>
        <w:ind w:left="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 xml:space="preserve">Gastro-intestinal bleedings. </w:t>
      </w:r>
      <w:proofErr w:type="spellStart"/>
      <w:r w:rsidRPr="00CC2618">
        <w:rPr>
          <w:rFonts w:ascii="Times New Roman" w:eastAsia="Times New Roman" w:hAnsi="Times New Roman" w:cs="Times New Roman"/>
          <w:sz w:val="25"/>
          <w:szCs w:val="25"/>
          <w:lang w:val="en-US" w:eastAsia="ru-RU"/>
        </w:rPr>
        <w:t>Ethiology</w:t>
      </w:r>
      <w:proofErr w:type="spellEnd"/>
      <w:r w:rsidRPr="00CC2618">
        <w:rPr>
          <w:rFonts w:ascii="Times New Roman" w:eastAsia="Times New Roman" w:hAnsi="Times New Roman" w:cs="Times New Roman"/>
          <w:sz w:val="25"/>
          <w:szCs w:val="25"/>
          <w:lang w:val="en-US" w:eastAsia="ru-RU"/>
        </w:rPr>
        <w:t xml:space="preserve">, pathogenic mechanisms of the gastro-intestinal bleedings. </w:t>
      </w:r>
      <w:r w:rsidRPr="00CC2618">
        <w:rPr>
          <w:rFonts w:ascii="Times New Roman" w:eastAsia="Times New Roman" w:hAnsi="Times New Roman" w:cs="Times New Roman"/>
          <w:bCs/>
          <w:sz w:val="25"/>
          <w:szCs w:val="25"/>
          <w:lang w:val="en-US" w:eastAsia="ru-RU"/>
        </w:rPr>
        <w:t>Peculiarities</w:t>
      </w:r>
      <w:r w:rsidRPr="00CC2618">
        <w:rPr>
          <w:rFonts w:ascii="Times New Roman" w:eastAsia="Times New Roman" w:hAnsi="Times New Roman" w:cs="Times New Roman"/>
          <w:b/>
          <w:bCs/>
          <w:sz w:val="25"/>
          <w:szCs w:val="25"/>
          <w:lang w:val="en-US" w:eastAsia="ru-RU"/>
        </w:rPr>
        <w:t xml:space="preserve"> </w:t>
      </w:r>
      <w:r w:rsidRPr="00CC2618">
        <w:rPr>
          <w:rFonts w:ascii="Times New Roman" w:eastAsia="Times New Roman" w:hAnsi="Times New Roman" w:cs="Times New Roman"/>
          <w:bCs/>
          <w:sz w:val="25"/>
          <w:szCs w:val="25"/>
          <w:lang w:val="en-US" w:eastAsia="ru-RU"/>
        </w:rPr>
        <w:t>of clinical manifestations</w:t>
      </w:r>
      <w:r w:rsidRPr="00CC2618">
        <w:rPr>
          <w:rFonts w:ascii="Times New Roman" w:eastAsia="Times New Roman" w:hAnsi="Times New Roman" w:cs="Times New Roman"/>
          <w:b/>
          <w:bCs/>
          <w:sz w:val="25"/>
          <w:szCs w:val="25"/>
          <w:lang w:val="en-US" w:eastAsia="ru-RU"/>
        </w:rPr>
        <w:t xml:space="preserve"> </w:t>
      </w:r>
      <w:r w:rsidRPr="00CC2618">
        <w:rPr>
          <w:rFonts w:ascii="Times New Roman" w:eastAsia="Times New Roman" w:hAnsi="Times New Roman" w:cs="Times New Roman"/>
          <w:bCs/>
          <w:sz w:val="25"/>
          <w:szCs w:val="25"/>
          <w:lang w:val="en-US" w:eastAsia="ru-RU"/>
        </w:rPr>
        <w:t>in</w:t>
      </w:r>
      <w:r w:rsidRPr="00CC2618">
        <w:rPr>
          <w:rFonts w:ascii="Times New Roman" w:eastAsia="Times New Roman" w:hAnsi="Times New Roman" w:cs="Times New Roman"/>
          <w:b/>
          <w:bCs/>
          <w:sz w:val="25"/>
          <w:szCs w:val="25"/>
          <w:lang w:val="en-US" w:eastAsia="ru-RU"/>
        </w:rPr>
        <w:t xml:space="preserve"> </w:t>
      </w:r>
      <w:r w:rsidRPr="00CC2618">
        <w:rPr>
          <w:rFonts w:ascii="Times New Roman" w:eastAsia="Times New Roman" w:hAnsi="Times New Roman" w:cs="Times New Roman"/>
          <w:bCs/>
          <w:sz w:val="25"/>
          <w:szCs w:val="25"/>
          <w:lang w:val="en-US" w:eastAsia="ru-RU"/>
        </w:rPr>
        <w:t>patients with g</w:t>
      </w:r>
      <w:r w:rsidRPr="00CC2618">
        <w:rPr>
          <w:rFonts w:ascii="Times New Roman" w:eastAsia="Times New Roman" w:hAnsi="Times New Roman" w:cs="Times New Roman"/>
          <w:sz w:val="25"/>
          <w:szCs w:val="25"/>
          <w:lang w:val="en-US" w:eastAsia="ru-RU"/>
        </w:rPr>
        <w:t>astro-intestinal bleedings of different localization. Principles of conservative treatment, indications for operations, variants of surgical operations.</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 xml:space="preserve">Bowel obstruction. Definition, classification, </w:t>
      </w:r>
      <w:proofErr w:type="spellStart"/>
      <w:r w:rsidRPr="00CC2618">
        <w:rPr>
          <w:rFonts w:ascii="Times New Roman" w:eastAsia="Times New Roman" w:hAnsi="Times New Roman" w:cs="Times New Roman"/>
          <w:sz w:val="25"/>
          <w:szCs w:val="25"/>
          <w:lang w:val="en-US" w:eastAsia="ru-RU"/>
        </w:rPr>
        <w:t>ethiology</w:t>
      </w:r>
      <w:proofErr w:type="spellEnd"/>
      <w:r w:rsidRPr="00CC2618">
        <w:rPr>
          <w:rFonts w:ascii="Times New Roman" w:eastAsia="Times New Roman" w:hAnsi="Times New Roman" w:cs="Times New Roman"/>
          <w:sz w:val="25"/>
          <w:szCs w:val="25"/>
          <w:lang w:val="en-US" w:eastAsia="ru-RU"/>
        </w:rPr>
        <w:t xml:space="preserve">, pathogenesis, of different forms of bowel obstruction, </w:t>
      </w:r>
      <w:proofErr w:type="spellStart"/>
      <w:r w:rsidRPr="00CC2618">
        <w:rPr>
          <w:rFonts w:ascii="Times New Roman" w:eastAsia="Times New Roman" w:hAnsi="Times New Roman" w:cs="Times New Roman"/>
          <w:sz w:val="25"/>
          <w:szCs w:val="25"/>
          <w:lang w:val="en-US" w:eastAsia="ru-RU"/>
        </w:rPr>
        <w:t>pathomorphological</w:t>
      </w:r>
      <w:proofErr w:type="spellEnd"/>
      <w:r w:rsidRPr="00CC2618">
        <w:rPr>
          <w:rFonts w:ascii="Times New Roman" w:eastAsia="Times New Roman" w:hAnsi="Times New Roman" w:cs="Times New Roman"/>
          <w:sz w:val="25"/>
          <w:szCs w:val="25"/>
          <w:lang w:val="en-US" w:eastAsia="ru-RU"/>
        </w:rPr>
        <w:t xml:space="preserve"> changes, clinics, diagnostics, differential diagnostics of mechanical and dynamic bowel obstruction, the modern approaches in management, it’s results, prevention of complications. </w:t>
      </w:r>
      <w:r w:rsidRPr="00CC2618">
        <w:rPr>
          <w:rFonts w:ascii="Times New Roman" w:eastAsia="Calibri" w:hAnsi="Times New Roman" w:cs="Times New Roman"/>
          <w:sz w:val="25"/>
          <w:szCs w:val="25"/>
          <w:lang w:val="en-US" w:eastAsia="ru-RU"/>
        </w:rPr>
        <w:t>Difficulties and errors</w:t>
      </w:r>
      <w:r w:rsidRPr="00CC2618">
        <w:rPr>
          <w:rFonts w:ascii="Arial" w:eastAsia="Calibri" w:hAnsi="Arial" w:cs="Times New Roman"/>
          <w:sz w:val="25"/>
          <w:szCs w:val="25"/>
          <w:lang w:val="en-US" w:eastAsia="ru-RU"/>
        </w:rPr>
        <w:t xml:space="preserve"> </w:t>
      </w:r>
      <w:r w:rsidRPr="00CC2618">
        <w:rPr>
          <w:rFonts w:ascii="Times New Roman" w:eastAsia="Times New Roman" w:hAnsi="Times New Roman" w:cs="Times New Roman"/>
          <w:sz w:val="25"/>
          <w:szCs w:val="25"/>
          <w:lang w:val="en-US" w:eastAsia="ru-RU"/>
        </w:rPr>
        <w:t xml:space="preserve">  in diagnostics and treatment. </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 xml:space="preserve">Peritonitis: Definition, </w:t>
      </w:r>
      <w:proofErr w:type="spellStart"/>
      <w:r w:rsidRPr="00CC2618">
        <w:rPr>
          <w:rFonts w:ascii="Times New Roman" w:eastAsia="Times New Roman" w:hAnsi="Times New Roman" w:cs="Times New Roman"/>
          <w:sz w:val="25"/>
          <w:szCs w:val="25"/>
          <w:lang w:val="en-US" w:eastAsia="ru-RU"/>
        </w:rPr>
        <w:t>anatomo</w:t>
      </w:r>
      <w:proofErr w:type="spellEnd"/>
      <w:r w:rsidRPr="00CC2618">
        <w:rPr>
          <w:rFonts w:ascii="Times New Roman" w:eastAsia="Times New Roman" w:hAnsi="Times New Roman" w:cs="Times New Roman"/>
          <w:sz w:val="25"/>
          <w:szCs w:val="25"/>
          <w:lang w:val="en-US" w:eastAsia="ru-RU"/>
        </w:rPr>
        <w:t xml:space="preserve">-physiological data, </w:t>
      </w:r>
      <w:proofErr w:type="spellStart"/>
      <w:r w:rsidRPr="00CC2618">
        <w:rPr>
          <w:rFonts w:ascii="Times New Roman" w:eastAsia="Times New Roman" w:hAnsi="Times New Roman" w:cs="Times New Roman"/>
          <w:sz w:val="25"/>
          <w:szCs w:val="25"/>
          <w:lang w:val="en-US" w:eastAsia="ru-RU"/>
        </w:rPr>
        <w:t>ethiology</w:t>
      </w:r>
      <w:proofErr w:type="spellEnd"/>
      <w:r w:rsidRPr="00CC2618">
        <w:rPr>
          <w:rFonts w:ascii="Times New Roman" w:eastAsia="Times New Roman" w:hAnsi="Times New Roman" w:cs="Times New Roman"/>
          <w:sz w:val="25"/>
          <w:szCs w:val="25"/>
          <w:lang w:val="en-US" w:eastAsia="ru-RU"/>
        </w:rPr>
        <w:t>, pathogenesis of peritonitis. Classification, differential diagnostics of peritonitis, contemporary principles of management of patients with peritonitis. Localized peritonitis. Clinical p</w:t>
      </w:r>
      <w:r w:rsidRPr="00CC2618">
        <w:rPr>
          <w:rFonts w:ascii="Times New Roman" w:eastAsia="Times New Roman" w:hAnsi="Times New Roman" w:cs="Times New Roman"/>
          <w:bCs/>
          <w:sz w:val="25"/>
          <w:szCs w:val="25"/>
          <w:lang w:val="en-US" w:eastAsia="ru-RU"/>
        </w:rPr>
        <w:t>eculiarities</w:t>
      </w:r>
      <w:r w:rsidRPr="00CC2618">
        <w:rPr>
          <w:rFonts w:ascii="Times New Roman" w:eastAsia="Times New Roman" w:hAnsi="Times New Roman" w:cs="Times New Roman"/>
          <w:sz w:val="25"/>
          <w:szCs w:val="25"/>
          <w:lang w:val="en-US" w:eastAsia="ru-RU"/>
        </w:rPr>
        <w:t xml:space="preserve"> of specific peritonitis. </w:t>
      </w:r>
    </w:p>
    <w:p w:rsidR="00CC2618" w:rsidRPr="00CC2618" w:rsidRDefault="00CC2618" w:rsidP="00CC2618">
      <w:pPr>
        <w:spacing w:after="0" w:line="240" w:lineRule="auto"/>
        <w:ind w:left="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D</w:t>
      </w:r>
      <w:r w:rsidRPr="00CC2618">
        <w:rPr>
          <w:rFonts w:ascii="Times New Roman" w:eastAsia="Calibri" w:hAnsi="Times New Roman" w:cs="Times New Roman"/>
          <w:sz w:val="25"/>
          <w:szCs w:val="25"/>
          <w:lang w:val="en-US" w:eastAsia="ru-RU"/>
        </w:rPr>
        <w:t xml:space="preserve">ifferential diagnostics of the acute abdominal pathology. Damages and diseases of the front abdominal wall and retroperitoneal space. Diseases of the abdominal organs. Damages and diseases of the thorax, diaphragm and organs of the thoracic cavity. Urological diseases. Damages and diseases of the brain. </w:t>
      </w:r>
      <w:proofErr w:type="spellStart"/>
      <w:r w:rsidRPr="00CC2618">
        <w:rPr>
          <w:rFonts w:ascii="Times New Roman" w:eastAsia="Calibri" w:hAnsi="Times New Roman" w:cs="Times New Roman"/>
          <w:sz w:val="25"/>
          <w:szCs w:val="25"/>
          <w:lang w:val="en-US" w:eastAsia="ru-RU"/>
        </w:rPr>
        <w:t>Phsyconeurological</w:t>
      </w:r>
      <w:proofErr w:type="spellEnd"/>
      <w:r w:rsidRPr="00CC2618">
        <w:rPr>
          <w:rFonts w:ascii="Times New Roman" w:eastAsia="Calibri" w:hAnsi="Times New Roman" w:cs="Times New Roman"/>
          <w:sz w:val="25"/>
          <w:szCs w:val="25"/>
          <w:lang w:val="en-US" w:eastAsia="ru-RU"/>
        </w:rPr>
        <w:t xml:space="preserve"> diseases. Damages and diseases of the vertebra and spinal cord. Infectious diseases. Endocrinology diseases. Diseases of the blood system.  </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Calibri" w:hAnsi="Times New Roman" w:cs="Times New Roman"/>
          <w:sz w:val="25"/>
          <w:szCs w:val="25"/>
          <w:lang w:val="en-US" w:eastAsia="ru-RU"/>
        </w:rPr>
        <w:t xml:space="preserve">Diseases of arteries and veins. Chronic arterial </w:t>
      </w:r>
      <w:r w:rsidRPr="00CC2618">
        <w:rPr>
          <w:rFonts w:ascii="Times New Roman" w:eastAsia="Calibri" w:hAnsi="Times New Roman" w:cs="Times New Roman"/>
          <w:bCs/>
          <w:sz w:val="25"/>
          <w:szCs w:val="25"/>
          <w:lang w:val="en-US" w:eastAsia="ru-RU"/>
        </w:rPr>
        <w:t>insufficiency</w:t>
      </w:r>
      <w:r w:rsidRPr="00CC2618">
        <w:rPr>
          <w:rFonts w:ascii="Times New Roman" w:eastAsia="Calibri" w:hAnsi="Times New Roman" w:cs="Times New Roman"/>
          <w:sz w:val="25"/>
          <w:szCs w:val="25"/>
          <w:lang w:val="en-US" w:eastAsia="ru-RU"/>
        </w:rPr>
        <w:t xml:space="preserve">. </w:t>
      </w:r>
      <w:proofErr w:type="spellStart"/>
      <w:r w:rsidRPr="00CC2618">
        <w:rPr>
          <w:rFonts w:ascii="Times New Roman" w:eastAsia="Calibri" w:hAnsi="Times New Roman" w:cs="Times New Roman"/>
          <w:sz w:val="25"/>
          <w:szCs w:val="25"/>
          <w:lang w:val="en-US" w:eastAsia="ru-RU"/>
        </w:rPr>
        <w:t>O</w:t>
      </w:r>
      <w:r w:rsidRPr="00CC2618">
        <w:rPr>
          <w:rFonts w:ascii="Times New Roman" w:eastAsia="Calibri" w:hAnsi="Times New Roman" w:cs="Times New Roman"/>
          <w:bCs/>
          <w:sz w:val="25"/>
          <w:szCs w:val="25"/>
          <w:lang w:val="en-US" w:eastAsia="ru-RU"/>
        </w:rPr>
        <w:t>bliterative</w:t>
      </w:r>
      <w:proofErr w:type="spellEnd"/>
      <w:r w:rsidRPr="00CC2618">
        <w:rPr>
          <w:rFonts w:ascii="Times New Roman" w:eastAsia="Calibri" w:hAnsi="Times New Roman" w:cs="Times New Roman"/>
          <w:bCs/>
          <w:sz w:val="25"/>
          <w:szCs w:val="25"/>
          <w:lang w:val="en-US" w:eastAsia="ru-RU"/>
        </w:rPr>
        <w:t xml:space="preserve"> </w:t>
      </w:r>
      <w:proofErr w:type="spellStart"/>
      <w:r w:rsidRPr="00CC2618">
        <w:rPr>
          <w:rFonts w:ascii="Times New Roman" w:eastAsia="Calibri" w:hAnsi="Times New Roman" w:cs="Times New Roman"/>
          <w:bCs/>
          <w:sz w:val="25"/>
          <w:szCs w:val="25"/>
          <w:lang w:val="en-US" w:eastAsia="ru-RU"/>
        </w:rPr>
        <w:t>atheromatous</w:t>
      </w:r>
      <w:proofErr w:type="spellEnd"/>
      <w:r w:rsidRPr="00CC2618">
        <w:rPr>
          <w:rFonts w:ascii="Times New Roman" w:eastAsia="Calibri" w:hAnsi="Times New Roman" w:cs="Times New Roman"/>
          <w:bCs/>
          <w:sz w:val="25"/>
          <w:szCs w:val="25"/>
          <w:lang w:val="en-US" w:eastAsia="ru-RU"/>
        </w:rPr>
        <w:t xml:space="preserve"> disease, </w:t>
      </w:r>
      <w:proofErr w:type="spellStart"/>
      <w:r w:rsidRPr="00CC2618">
        <w:rPr>
          <w:rFonts w:ascii="Times New Roman" w:eastAsia="Calibri" w:hAnsi="Times New Roman" w:cs="Times New Roman"/>
          <w:bCs/>
          <w:sz w:val="25"/>
          <w:szCs w:val="25"/>
          <w:lang w:val="en-US" w:eastAsia="ru-RU"/>
        </w:rPr>
        <w:t>obliterative</w:t>
      </w:r>
      <w:proofErr w:type="spellEnd"/>
      <w:r w:rsidRPr="00CC2618">
        <w:rPr>
          <w:rFonts w:ascii="Times New Roman" w:eastAsia="Calibri" w:hAnsi="Times New Roman" w:cs="Times New Roman"/>
          <w:bCs/>
          <w:sz w:val="25"/>
          <w:szCs w:val="25"/>
          <w:lang w:val="en-US" w:eastAsia="ru-RU"/>
        </w:rPr>
        <w:t xml:space="preserve"> </w:t>
      </w:r>
      <w:proofErr w:type="spellStart"/>
      <w:r w:rsidRPr="00CC2618">
        <w:rPr>
          <w:rFonts w:ascii="Times New Roman" w:eastAsia="Calibri" w:hAnsi="Times New Roman" w:cs="Times New Roman"/>
          <w:bCs/>
          <w:sz w:val="25"/>
          <w:szCs w:val="25"/>
          <w:lang w:val="en-US" w:eastAsia="ru-RU"/>
        </w:rPr>
        <w:t>thrombangitis</w:t>
      </w:r>
      <w:proofErr w:type="spellEnd"/>
      <w:r w:rsidRPr="00CC2618">
        <w:rPr>
          <w:rFonts w:ascii="Times New Roman" w:eastAsia="Calibri" w:hAnsi="Times New Roman" w:cs="Times New Roman"/>
          <w:bCs/>
          <w:sz w:val="25"/>
          <w:szCs w:val="25"/>
          <w:lang w:val="en-US" w:eastAsia="ru-RU"/>
        </w:rPr>
        <w:t xml:space="preserve">. Acute disorders of the </w:t>
      </w:r>
      <w:proofErr w:type="spellStart"/>
      <w:r w:rsidRPr="00CC2618">
        <w:rPr>
          <w:rFonts w:ascii="Times New Roman" w:eastAsia="Calibri" w:hAnsi="Times New Roman" w:cs="Times New Roman"/>
          <w:bCs/>
          <w:sz w:val="25"/>
          <w:szCs w:val="25"/>
          <w:lang w:val="en-US" w:eastAsia="ru-RU"/>
        </w:rPr>
        <w:t>peripherial</w:t>
      </w:r>
      <w:proofErr w:type="spellEnd"/>
      <w:r w:rsidRPr="00CC2618">
        <w:rPr>
          <w:rFonts w:ascii="Times New Roman" w:eastAsia="Calibri" w:hAnsi="Times New Roman" w:cs="Times New Roman"/>
          <w:bCs/>
          <w:sz w:val="25"/>
          <w:szCs w:val="25"/>
          <w:lang w:val="en-US" w:eastAsia="ru-RU"/>
        </w:rPr>
        <w:t xml:space="preserve"> blood flow. Varicose vein disease of legs. </w:t>
      </w:r>
      <w:proofErr w:type="spellStart"/>
      <w:r w:rsidRPr="00CC2618">
        <w:rPr>
          <w:rFonts w:ascii="Times New Roman" w:eastAsia="Calibri" w:hAnsi="Times New Roman" w:cs="Times New Roman"/>
          <w:bCs/>
          <w:sz w:val="25"/>
          <w:szCs w:val="25"/>
          <w:lang w:val="en-US" w:eastAsia="ru-RU"/>
        </w:rPr>
        <w:t>Phlebothrombosis</w:t>
      </w:r>
      <w:proofErr w:type="spellEnd"/>
      <w:r w:rsidRPr="00CC2618">
        <w:rPr>
          <w:rFonts w:ascii="Times New Roman" w:eastAsia="Calibri" w:hAnsi="Times New Roman" w:cs="Times New Roman"/>
          <w:bCs/>
          <w:sz w:val="25"/>
          <w:szCs w:val="25"/>
          <w:lang w:val="en-US" w:eastAsia="ru-RU"/>
        </w:rPr>
        <w:t xml:space="preserve">. </w:t>
      </w:r>
      <w:proofErr w:type="spellStart"/>
      <w:r w:rsidRPr="00CC2618">
        <w:rPr>
          <w:rFonts w:ascii="Times New Roman" w:eastAsia="Calibri" w:hAnsi="Times New Roman" w:cs="Times New Roman"/>
          <w:bCs/>
          <w:sz w:val="25"/>
          <w:szCs w:val="25"/>
          <w:lang w:val="en-US" w:eastAsia="ru-RU"/>
        </w:rPr>
        <w:t>Throphic</w:t>
      </w:r>
      <w:proofErr w:type="spellEnd"/>
      <w:r w:rsidRPr="00CC2618">
        <w:rPr>
          <w:rFonts w:ascii="Times New Roman" w:eastAsia="Calibri" w:hAnsi="Times New Roman" w:cs="Times New Roman"/>
          <w:bCs/>
          <w:sz w:val="25"/>
          <w:szCs w:val="25"/>
          <w:lang w:val="en-US" w:eastAsia="ru-RU"/>
        </w:rPr>
        <w:t xml:space="preserve"> </w:t>
      </w:r>
      <w:proofErr w:type="spellStart"/>
      <w:r w:rsidRPr="00CC2618">
        <w:rPr>
          <w:rFonts w:ascii="Times New Roman" w:eastAsia="Calibri" w:hAnsi="Times New Roman" w:cs="Times New Roman"/>
          <w:bCs/>
          <w:sz w:val="25"/>
          <w:szCs w:val="25"/>
          <w:lang w:val="en-US" w:eastAsia="ru-RU"/>
        </w:rPr>
        <w:t>crural</w:t>
      </w:r>
      <w:proofErr w:type="spellEnd"/>
      <w:r w:rsidRPr="00CC2618">
        <w:rPr>
          <w:rFonts w:ascii="Times New Roman" w:eastAsia="Calibri" w:hAnsi="Times New Roman" w:cs="Times New Roman"/>
          <w:bCs/>
          <w:sz w:val="25"/>
          <w:szCs w:val="25"/>
          <w:lang w:val="en-US" w:eastAsia="ru-RU"/>
        </w:rPr>
        <w:t xml:space="preserve"> ulcers. </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Calibri" w:hAnsi="Times New Roman" w:cs="Times New Roman"/>
          <w:sz w:val="25"/>
          <w:szCs w:val="25"/>
          <w:lang w:val="en-US" w:eastAsia="ru-RU"/>
        </w:rPr>
        <w:t xml:space="preserve">Diseases of the mammary gland. Anatomy, physiology of the </w:t>
      </w:r>
      <w:proofErr w:type="spellStart"/>
      <w:r w:rsidRPr="00CC2618">
        <w:rPr>
          <w:rFonts w:ascii="Times New Roman" w:eastAsia="Calibri" w:hAnsi="Times New Roman" w:cs="Times New Roman"/>
          <w:sz w:val="25"/>
          <w:szCs w:val="25"/>
          <w:lang w:val="en-US" w:eastAsia="ru-RU"/>
        </w:rPr>
        <w:t>mammarian</w:t>
      </w:r>
      <w:proofErr w:type="spellEnd"/>
      <w:r w:rsidRPr="00CC2618">
        <w:rPr>
          <w:rFonts w:ascii="Times New Roman" w:eastAsia="Calibri" w:hAnsi="Times New Roman" w:cs="Times New Roman"/>
          <w:sz w:val="25"/>
          <w:szCs w:val="25"/>
          <w:lang w:val="en-US" w:eastAsia="ru-RU"/>
        </w:rPr>
        <w:t xml:space="preserve"> gland. </w:t>
      </w:r>
      <w:r w:rsidRPr="00CC2618">
        <w:rPr>
          <w:rFonts w:ascii="Times New Roman" w:eastAsia="Times New Roman" w:hAnsi="Times New Roman" w:cs="Times New Roman"/>
          <w:sz w:val="25"/>
          <w:szCs w:val="25"/>
          <w:lang w:val="en-US" w:eastAsia="ru-RU"/>
        </w:rPr>
        <w:t xml:space="preserve">Classification of the diseases. </w:t>
      </w:r>
      <w:proofErr w:type="spellStart"/>
      <w:r w:rsidRPr="00CC2618">
        <w:rPr>
          <w:rFonts w:ascii="Times New Roman" w:eastAsia="Times New Roman" w:hAnsi="Times New Roman" w:cs="Times New Roman"/>
          <w:sz w:val="25"/>
          <w:szCs w:val="25"/>
          <w:lang w:val="en-US" w:eastAsia="ru-RU"/>
        </w:rPr>
        <w:t>Dyshormonal</w:t>
      </w:r>
      <w:proofErr w:type="spellEnd"/>
      <w:r w:rsidRPr="00CC2618">
        <w:rPr>
          <w:rFonts w:ascii="Times New Roman" w:eastAsia="Times New Roman" w:hAnsi="Times New Roman" w:cs="Times New Roman"/>
          <w:sz w:val="25"/>
          <w:szCs w:val="25"/>
          <w:lang w:val="en-US" w:eastAsia="ru-RU"/>
        </w:rPr>
        <w:t xml:space="preserve"> diseases </w:t>
      </w:r>
      <w:r w:rsidRPr="00CC2618">
        <w:rPr>
          <w:rFonts w:ascii="Times New Roman" w:eastAsia="Calibri" w:hAnsi="Times New Roman" w:cs="Times New Roman"/>
          <w:sz w:val="25"/>
          <w:szCs w:val="25"/>
          <w:lang w:val="en-US" w:eastAsia="ru-RU"/>
        </w:rPr>
        <w:t>of the mammary gland. Mastitis.</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 xml:space="preserve">Surgery of esophagus. Spontaneous rupture of gullet. Functional esophageal diseases. Esophageal diverticula. Chemical burns of gullet. </w:t>
      </w:r>
      <w:proofErr w:type="spellStart"/>
      <w:r w:rsidRPr="00CC2618">
        <w:rPr>
          <w:rFonts w:ascii="Times New Roman" w:eastAsia="Times New Roman" w:hAnsi="Times New Roman" w:cs="Times New Roman"/>
          <w:sz w:val="25"/>
          <w:szCs w:val="25"/>
          <w:lang w:val="en-US" w:eastAsia="ru-RU"/>
        </w:rPr>
        <w:t>Cicatricial</w:t>
      </w:r>
      <w:proofErr w:type="spellEnd"/>
      <w:r w:rsidRPr="00CC2618">
        <w:rPr>
          <w:rFonts w:ascii="Times New Roman" w:eastAsia="Times New Roman" w:hAnsi="Times New Roman" w:cs="Times New Roman"/>
          <w:sz w:val="25"/>
          <w:szCs w:val="25"/>
          <w:lang w:val="en-US" w:eastAsia="ru-RU"/>
        </w:rPr>
        <w:t xml:space="preserve"> esophageal structures. </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lastRenderedPageBreak/>
        <w:t>Surgery of lungs and pleura. Acute and chronic purulent diseases of lungs. Acute and chronic empyema pleura.</w:t>
      </w:r>
      <w:r w:rsidRPr="00CC2618">
        <w:rPr>
          <w:rFonts w:ascii="Times New Roman" w:eastAsia="Times New Roman" w:hAnsi="Times New Roman" w:cs="Times New Roman"/>
          <w:color w:val="FF0000"/>
          <w:sz w:val="25"/>
          <w:szCs w:val="25"/>
          <w:lang w:val="en-US" w:eastAsia="ru-RU"/>
        </w:rPr>
        <w:t xml:space="preserve"> </w:t>
      </w:r>
      <w:r w:rsidRPr="00CC2618">
        <w:rPr>
          <w:rFonts w:ascii="Times New Roman" w:eastAsia="Times New Roman" w:hAnsi="Times New Roman" w:cs="Times New Roman"/>
          <w:sz w:val="25"/>
          <w:szCs w:val="25"/>
          <w:lang w:val="en-US" w:eastAsia="ru-RU"/>
        </w:rPr>
        <w:t xml:space="preserve">Spontaneous pneumothorax. </w:t>
      </w:r>
      <w:proofErr w:type="spellStart"/>
      <w:r w:rsidRPr="00CC2618">
        <w:rPr>
          <w:rFonts w:ascii="Times New Roman" w:eastAsia="Times New Roman" w:hAnsi="Times New Roman" w:cs="Times New Roman"/>
          <w:sz w:val="25"/>
          <w:szCs w:val="25"/>
          <w:lang w:val="en-US" w:eastAsia="ru-RU"/>
        </w:rPr>
        <w:t>Benigh</w:t>
      </w:r>
      <w:proofErr w:type="spellEnd"/>
      <w:r w:rsidRPr="00CC2618">
        <w:rPr>
          <w:rFonts w:ascii="Times New Roman" w:eastAsia="Times New Roman" w:hAnsi="Times New Roman" w:cs="Times New Roman"/>
          <w:sz w:val="25"/>
          <w:szCs w:val="25"/>
          <w:lang w:val="en-US" w:eastAsia="ru-RU"/>
        </w:rPr>
        <w:t xml:space="preserve"> tumors and cysts of lungs. Surgical approaches and p</w:t>
      </w:r>
      <w:r w:rsidRPr="00CC2618">
        <w:rPr>
          <w:rFonts w:ascii="Times New Roman" w:eastAsia="Times New Roman" w:hAnsi="Times New Roman" w:cs="Times New Roman"/>
          <w:bCs/>
          <w:sz w:val="25"/>
          <w:szCs w:val="25"/>
          <w:lang w:val="en-US" w:eastAsia="ru-RU"/>
        </w:rPr>
        <w:t xml:space="preserve">eculiarities of surgical operative technique on thoracic organs. Lung transplantation. </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 xml:space="preserve">Surgery of mediastinum. Topographic anatomy. Special methods of investigations of </w:t>
      </w:r>
      <w:proofErr w:type="spellStart"/>
      <w:r w:rsidRPr="00CC2618">
        <w:rPr>
          <w:rFonts w:ascii="Times New Roman" w:eastAsia="Times New Roman" w:hAnsi="Times New Roman" w:cs="Times New Roman"/>
          <w:sz w:val="25"/>
          <w:szCs w:val="25"/>
          <w:lang w:val="en-US" w:eastAsia="ru-RU"/>
        </w:rPr>
        <w:t>mediastinal</w:t>
      </w:r>
      <w:proofErr w:type="spellEnd"/>
      <w:r w:rsidRPr="00CC2618">
        <w:rPr>
          <w:rFonts w:ascii="Times New Roman" w:eastAsia="Times New Roman" w:hAnsi="Times New Roman" w:cs="Times New Roman"/>
          <w:sz w:val="25"/>
          <w:szCs w:val="25"/>
          <w:lang w:val="en-US" w:eastAsia="ru-RU"/>
        </w:rPr>
        <w:t xml:space="preserve"> organs. </w:t>
      </w:r>
      <w:proofErr w:type="spellStart"/>
      <w:r w:rsidRPr="00CC2618">
        <w:rPr>
          <w:rFonts w:ascii="Times New Roman" w:eastAsia="Times New Roman" w:hAnsi="Times New Roman" w:cs="Times New Roman"/>
          <w:sz w:val="25"/>
          <w:szCs w:val="25"/>
          <w:lang w:val="en-US" w:eastAsia="ru-RU"/>
        </w:rPr>
        <w:t>Mediastinatis</w:t>
      </w:r>
      <w:proofErr w:type="spellEnd"/>
      <w:r w:rsidRPr="00CC2618">
        <w:rPr>
          <w:rFonts w:ascii="Times New Roman" w:eastAsia="Times New Roman" w:hAnsi="Times New Roman" w:cs="Times New Roman"/>
          <w:sz w:val="25"/>
          <w:szCs w:val="25"/>
          <w:lang w:val="en-US" w:eastAsia="ru-RU"/>
        </w:rPr>
        <w:t xml:space="preserve">. </w:t>
      </w:r>
      <w:proofErr w:type="spellStart"/>
      <w:r w:rsidRPr="00CC2618">
        <w:rPr>
          <w:rFonts w:ascii="Times New Roman" w:eastAsia="Times New Roman" w:hAnsi="Times New Roman" w:cs="Times New Roman"/>
          <w:sz w:val="25"/>
          <w:szCs w:val="25"/>
          <w:lang w:val="en-US" w:eastAsia="ru-RU"/>
        </w:rPr>
        <w:t>Benigh</w:t>
      </w:r>
      <w:proofErr w:type="spellEnd"/>
      <w:r w:rsidRPr="00CC2618">
        <w:rPr>
          <w:rFonts w:ascii="Times New Roman" w:eastAsia="Times New Roman" w:hAnsi="Times New Roman" w:cs="Times New Roman"/>
          <w:sz w:val="25"/>
          <w:szCs w:val="25"/>
          <w:lang w:val="en-US" w:eastAsia="ru-RU"/>
        </w:rPr>
        <w:t xml:space="preserve"> tumors and cysts of mediastinum.  Surgical approaches and p</w:t>
      </w:r>
      <w:r w:rsidRPr="00CC2618">
        <w:rPr>
          <w:rFonts w:ascii="Times New Roman" w:eastAsia="Times New Roman" w:hAnsi="Times New Roman" w:cs="Times New Roman"/>
          <w:bCs/>
          <w:sz w:val="25"/>
          <w:szCs w:val="25"/>
          <w:lang w:val="en-US" w:eastAsia="ru-RU"/>
        </w:rPr>
        <w:t xml:space="preserve">eculiarities of surgical operative technique of </w:t>
      </w:r>
      <w:proofErr w:type="spellStart"/>
      <w:r w:rsidRPr="00CC2618">
        <w:rPr>
          <w:rFonts w:ascii="Times New Roman" w:eastAsia="Times New Roman" w:hAnsi="Times New Roman" w:cs="Times New Roman"/>
          <w:bCs/>
          <w:sz w:val="25"/>
          <w:szCs w:val="25"/>
          <w:lang w:val="en-US" w:eastAsia="ru-RU"/>
        </w:rPr>
        <w:t>mediastinal</w:t>
      </w:r>
      <w:proofErr w:type="spellEnd"/>
      <w:r w:rsidRPr="00CC2618">
        <w:rPr>
          <w:rFonts w:ascii="Times New Roman" w:eastAsia="Times New Roman" w:hAnsi="Times New Roman" w:cs="Times New Roman"/>
          <w:bCs/>
          <w:sz w:val="25"/>
          <w:szCs w:val="25"/>
          <w:lang w:val="en-US" w:eastAsia="ru-RU"/>
        </w:rPr>
        <w:t xml:space="preserve"> pathology.</w:t>
      </w:r>
    </w:p>
    <w:p w:rsidR="00CC2618" w:rsidRPr="00CC2618" w:rsidRDefault="00CC2618" w:rsidP="00CC2618">
      <w:pPr>
        <w:numPr>
          <w:ilvl w:val="1"/>
          <w:numId w:val="1"/>
        </w:numPr>
        <w:spacing w:after="0" w:line="240" w:lineRule="auto"/>
        <w:ind w:left="459" w:hanging="459"/>
        <w:jc w:val="both"/>
        <w:rPr>
          <w:rFonts w:ascii="Times New Roman" w:eastAsia="Times New Roman" w:hAnsi="Times New Roman" w:cs="Times New Roman"/>
          <w:sz w:val="25"/>
          <w:szCs w:val="25"/>
          <w:lang w:val="en-US" w:eastAsia="ru-RU"/>
        </w:rPr>
      </w:pPr>
      <w:r w:rsidRPr="00CC2618">
        <w:rPr>
          <w:rFonts w:ascii="Times New Roman" w:eastAsia="Times New Roman" w:hAnsi="Times New Roman" w:cs="Times New Roman"/>
          <w:sz w:val="25"/>
          <w:szCs w:val="25"/>
          <w:lang w:val="en-US" w:eastAsia="ru-RU"/>
        </w:rPr>
        <w:t>Diabetes mellitus in surgery. P</w:t>
      </w:r>
      <w:r w:rsidRPr="00CC2618">
        <w:rPr>
          <w:rFonts w:ascii="Times New Roman" w:eastAsia="Times New Roman" w:hAnsi="Times New Roman" w:cs="Times New Roman"/>
          <w:bCs/>
          <w:sz w:val="25"/>
          <w:szCs w:val="25"/>
          <w:lang w:val="en-US" w:eastAsia="ru-RU"/>
        </w:rPr>
        <w:t>eculiarities of surgical pathology in patients with d</w:t>
      </w:r>
      <w:r w:rsidRPr="00CC2618">
        <w:rPr>
          <w:rFonts w:ascii="Times New Roman" w:eastAsia="Times New Roman" w:hAnsi="Times New Roman" w:cs="Times New Roman"/>
          <w:sz w:val="25"/>
          <w:szCs w:val="25"/>
          <w:lang w:val="en-US" w:eastAsia="ru-RU"/>
        </w:rPr>
        <w:t xml:space="preserve">iabetes mellitus. Syndrome of diabetic foot. </w:t>
      </w:r>
    </w:p>
    <w:p w:rsidR="002C6666" w:rsidRPr="00CC2618" w:rsidRDefault="00CC2618" w:rsidP="00CC2618">
      <w:pPr>
        <w:ind w:left="435"/>
        <w:rPr>
          <w:lang w:val="en-US"/>
        </w:rPr>
      </w:pPr>
      <w:r w:rsidRPr="00CC2618">
        <w:rPr>
          <w:rFonts w:ascii="Times New Roman" w:eastAsia="Times New Roman" w:hAnsi="Times New Roman" w:cs="Times New Roman"/>
          <w:sz w:val="25"/>
          <w:szCs w:val="25"/>
          <w:lang w:val="en-US" w:eastAsia="ru-RU"/>
        </w:rPr>
        <w:t xml:space="preserve">Surgical treatment of </w:t>
      </w:r>
      <w:proofErr w:type="spellStart"/>
      <w:r w:rsidRPr="00CC2618">
        <w:rPr>
          <w:rFonts w:ascii="Times New Roman" w:eastAsia="Times New Roman" w:hAnsi="Times New Roman" w:cs="Times New Roman"/>
          <w:sz w:val="25"/>
          <w:szCs w:val="25"/>
          <w:lang w:val="en-US" w:eastAsia="ru-RU"/>
        </w:rPr>
        <w:t>parasitogenic</w:t>
      </w:r>
      <w:proofErr w:type="spellEnd"/>
      <w:r w:rsidRPr="00CC2618">
        <w:rPr>
          <w:rFonts w:ascii="Times New Roman" w:eastAsia="Times New Roman" w:hAnsi="Times New Roman" w:cs="Times New Roman"/>
          <w:sz w:val="25"/>
          <w:szCs w:val="25"/>
          <w:lang w:val="en-US" w:eastAsia="ru-RU"/>
        </w:rPr>
        <w:t xml:space="preserve"> diseases: </w:t>
      </w:r>
      <w:proofErr w:type="spellStart"/>
      <w:r w:rsidRPr="00CC2618">
        <w:rPr>
          <w:rFonts w:ascii="Times New Roman" w:eastAsia="Times New Roman" w:hAnsi="Times New Roman" w:cs="Times New Roman"/>
          <w:sz w:val="25"/>
          <w:szCs w:val="25"/>
          <w:lang w:val="en-US" w:eastAsia="ru-RU"/>
        </w:rPr>
        <w:t>amebiasis</w:t>
      </w:r>
      <w:proofErr w:type="spellEnd"/>
      <w:r w:rsidRPr="00CC2618">
        <w:rPr>
          <w:rFonts w:ascii="Times New Roman" w:eastAsia="Times New Roman" w:hAnsi="Times New Roman" w:cs="Times New Roman"/>
          <w:sz w:val="25"/>
          <w:szCs w:val="25"/>
          <w:lang w:val="en-US" w:eastAsia="ru-RU"/>
        </w:rPr>
        <w:t xml:space="preserve">, </w:t>
      </w:r>
      <w:proofErr w:type="spellStart"/>
      <w:r w:rsidRPr="00CC2618">
        <w:rPr>
          <w:rFonts w:ascii="Times New Roman" w:eastAsia="Times New Roman" w:hAnsi="Times New Roman" w:cs="Times New Roman"/>
          <w:sz w:val="25"/>
          <w:szCs w:val="25"/>
          <w:lang w:val="en-US" w:eastAsia="ru-RU"/>
        </w:rPr>
        <w:t>e</w:t>
      </w:r>
      <w:r w:rsidRPr="00CC2618">
        <w:rPr>
          <w:rFonts w:ascii="Times New Roman" w:eastAsia="Times New Roman" w:hAnsi="Times New Roman" w:cs="Times New Roman"/>
          <w:bCs/>
          <w:sz w:val="25"/>
          <w:szCs w:val="25"/>
          <w:lang w:val="en-US" w:eastAsia="ru-RU"/>
        </w:rPr>
        <w:t>chinococcosis</w:t>
      </w:r>
      <w:proofErr w:type="spellEnd"/>
      <w:r w:rsidRPr="00CC2618">
        <w:rPr>
          <w:rFonts w:ascii="Times New Roman" w:eastAsia="Times New Roman" w:hAnsi="Times New Roman" w:cs="Times New Roman"/>
          <w:bCs/>
          <w:sz w:val="25"/>
          <w:szCs w:val="25"/>
          <w:lang w:val="en-US" w:eastAsia="ru-RU"/>
        </w:rPr>
        <w:t xml:space="preserve">, </w:t>
      </w:r>
      <w:proofErr w:type="spellStart"/>
      <w:r w:rsidRPr="00CC2618">
        <w:rPr>
          <w:rFonts w:ascii="Times New Roman" w:eastAsia="Times New Roman" w:hAnsi="Times New Roman" w:cs="Times New Roman"/>
          <w:bCs/>
          <w:sz w:val="25"/>
          <w:szCs w:val="25"/>
          <w:lang w:val="en-US" w:eastAsia="ru-RU"/>
        </w:rPr>
        <w:t>alveococcosis</w:t>
      </w:r>
      <w:proofErr w:type="spellEnd"/>
      <w:r w:rsidRPr="00CC2618">
        <w:rPr>
          <w:rFonts w:ascii="Times New Roman" w:eastAsia="Times New Roman" w:hAnsi="Times New Roman" w:cs="Times New Roman"/>
          <w:bCs/>
          <w:sz w:val="25"/>
          <w:szCs w:val="25"/>
          <w:lang w:val="en-US" w:eastAsia="ru-RU"/>
        </w:rPr>
        <w:t xml:space="preserve">, </w:t>
      </w:r>
      <w:proofErr w:type="spellStart"/>
      <w:r w:rsidRPr="00CC2618">
        <w:rPr>
          <w:rFonts w:ascii="Times New Roman" w:eastAsia="Times New Roman" w:hAnsi="Times New Roman" w:cs="Times New Roman"/>
          <w:bCs/>
          <w:sz w:val="25"/>
          <w:szCs w:val="25"/>
          <w:lang w:val="en-US" w:eastAsia="ru-RU"/>
        </w:rPr>
        <w:t>opisthorchiasis</w:t>
      </w:r>
      <w:proofErr w:type="spellEnd"/>
      <w:r w:rsidRPr="00CC2618">
        <w:rPr>
          <w:rFonts w:ascii="Times New Roman" w:eastAsia="Times New Roman" w:hAnsi="Times New Roman" w:cs="Times New Roman"/>
          <w:bCs/>
          <w:sz w:val="25"/>
          <w:szCs w:val="25"/>
          <w:lang w:val="en-US" w:eastAsia="ru-RU"/>
        </w:rPr>
        <w:t xml:space="preserve">, </w:t>
      </w:r>
      <w:proofErr w:type="spellStart"/>
      <w:r w:rsidRPr="00CC2618">
        <w:rPr>
          <w:rFonts w:ascii="Times New Roman" w:eastAsia="Times New Roman" w:hAnsi="Times New Roman" w:cs="Times New Roman"/>
          <w:bCs/>
          <w:sz w:val="25"/>
          <w:szCs w:val="25"/>
          <w:lang w:val="en-US" w:eastAsia="ru-RU"/>
        </w:rPr>
        <w:t>ascaridiasis</w:t>
      </w:r>
      <w:proofErr w:type="spellEnd"/>
      <w:r w:rsidRPr="00CC2618">
        <w:rPr>
          <w:rFonts w:ascii="Times New Roman" w:eastAsia="Times New Roman" w:hAnsi="Times New Roman" w:cs="Times New Roman"/>
          <w:bCs/>
          <w:sz w:val="25"/>
          <w:szCs w:val="25"/>
          <w:lang w:val="en-US" w:eastAsia="ru-RU"/>
        </w:rPr>
        <w:t>.</w:t>
      </w:r>
    </w:p>
    <w:sectPr w:rsidR="002C6666" w:rsidRPr="00CC2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64B1C"/>
    <w:multiLevelType w:val="hybridMultilevel"/>
    <w:tmpl w:val="3132B1BE"/>
    <w:lvl w:ilvl="0" w:tplc="0419000F">
      <w:start w:val="1"/>
      <w:numFmt w:val="decimal"/>
      <w:lvlText w:val="%1."/>
      <w:lvlJc w:val="left"/>
      <w:pPr>
        <w:ind w:left="720" w:hanging="360"/>
      </w:pPr>
    </w:lvl>
    <w:lvl w:ilvl="1" w:tplc="3182D38E">
      <w:start w:val="1"/>
      <w:numFmt w:val="decimal"/>
      <w:lvlText w:val="%2."/>
      <w:lvlJc w:val="left"/>
      <w:pPr>
        <w:ind w:left="1440" w:hanging="360"/>
      </w:pPr>
      <w:rPr>
        <w:rFonts w:ascii="Times New Roman" w:eastAsia="Times New Roman" w:hAnsi="Times New Roman" w:cs="Times New Roman"/>
        <w:b w:val="0"/>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B1"/>
    <w:rsid w:val="000C651C"/>
    <w:rsid w:val="002C6666"/>
    <w:rsid w:val="00A17AB1"/>
    <w:rsid w:val="00CC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777</cp:lastModifiedBy>
  <cp:revision>4</cp:revision>
  <dcterms:created xsi:type="dcterms:W3CDTF">2019-01-02T09:43:00Z</dcterms:created>
  <dcterms:modified xsi:type="dcterms:W3CDTF">2019-01-25T08:54:00Z</dcterms:modified>
</cp:coreProperties>
</file>