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88" w:rsidRDefault="00805688" w:rsidP="005F2949">
      <w:pPr>
        <w:tabs>
          <w:tab w:val="left" w:pos="6946"/>
        </w:tabs>
        <w:ind w:left="6480"/>
        <w:jc w:val="center"/>
        <w:rPr>
          <w:sz w:val="22"/>
          <w:szCs w:val="22"/>
        </w:rPr>
      </w:pPr>
      <w:r>
        <w:rPr>
          <w:sz w:val="22"/>
          <w:szCs w:val="22"/>
        </w:rPr>
        <w:t>The Criteria were discussed and</w:t>
      </w:r>
    </w:p>
    <w:p w:rsidR="005F2949" w:rsidRDefault="00805688" w:rsidP="005F2949">
      <w:pPr>
        <w:tabs>
          <w:tab w:val="left" w:pos="6946"/>
        </w:tabs>
        <w:ind w:left="6480"/>
        <w:jc w:val="center"/>
        <w:rPr>
          <w:sz w:val="22"/>
          <w:szCs w:val="22"/>
        </w:rPr>
      </w:pPr>
      <w:r>
        <w:rPr>
          <w:sz w:val="22"/>
          <w:szCs w:val="22"/>
        </w:rPr>
        <w:t>accepted at meetings of</w:t>
      </w:r>
      <w:r w:rsidR="00FE5825">
        <w:rPr>
          <w:sz w:val="22"/>
          <w:szCs w:val="22"/>
        </w:rPr>
        <w:t xml:space="preserve"> </w:t>
      </w:r>
      <w:r>
        <w:rPr>
          <w:sz w:val="22"/>
          <w:szCs w:val="22"/>
        </w:rPr>
        <w:t xml:space="preserve">the </w:t>
      </w:r>
    </w:p>
    <w:p w:rsidR="00805688" w:rsidRDefault="00805688" w:rsidP="005F2949">
      <w:pPr>
        <w:tabs>
          <w:tab w:val="left" w:pos="6946"/>
        </w:tabs>
        <w:ind w:left="6480"/>
        <w:jc w:val="center"/>
        <w:rPr>
          <w:sz w:val="22"/>
          <w:szCs w:val="22"/>
          <w:lang w:val="en-GB"/>
        </w:rPr>
      </w:pPr>
      <w:r>
        <w:rPr>
          <w:sz w:val="22"/>
          <w:szCs w:val="22"/>
        </w:rPr>
        <w:t xml:space="preserve">Department of </w:t>
      </w:r>
      <w:r w:rsidRPr="00805688">
        <w:rPr>
          <w:sz w:val="22"/>
          <w:szCs w:val="22"/>
          <w:lang w:val="en-GB"/>
        </w:rPr>
        <w:t>Microbiology,</w:t>
      </w:r>
    </w:p>
    <w:p w:rsidR="00805688" w:rsidRDefault="00805688" w:rsidP="005F2949">
      <w:pPr>
        <w:tabs>
          <w:tab w:val="left" w:pos="6946"/>
        </w:tabs>
        <w:ind w:left="6480"/>
        <w:jc w:val="center"/>
        <w:rPr>
          <w:sz w:val="22"/>
          <w:szCs w:val="22"/>
          <w:lang w:val="en-GB"/>
        </w:rPr>
      </w:pPr>
      <w:r w:rsidRPr="00805688">
        <w:rPr>
          <w:sz w:val="22"/>
          <w:szCs w:val="22"/>
          <w:lang w:val="en-GB"/>
        </w:rPr>
        <w:t>Virology and Immunology named</w:t>
      </w:r>
    </w:p>
    <w:p w:rsidR="00805688" w:rsidRDefault="00805688" w:rsidP="005F2949">
      <w:pPr>
        <w:tabs>
          <w:tab w:val="left" w:pos="6946"/>
        </w:tabs>
        <w:ind w:left="6480"/>
        <w:jc w:val="center"/>
        <w:rPr>
          <w:sz w:val="22"/>
          <w:szCs w:val="22"/>
          <w:lang w:val="en-GB"/>
        </w:rPr>
      </w:pPr>
      <w:r w:rsidRPr="00805688">
        <w:rPr>
          <w:sz w:val="22"/>
          <w:szCs w:val="22"/>
          <w:lang w:val="en-GB"/>
        </w:rPr>
        <w:t>after S.I. Gelberg</w:t>
      </w:r>
    </w:p>
    <w:p w:rsidR="00805688" w:rsidRPr="008C727A" w:rsidRDefault="00805688" w:rsidP="005F2949">
      <w:pPr>
        <w:tabs>
          <w:tab w:val="left" w:pos="6946"/>
        </w:tabs>
        <w:ind w:left="6480"/>
        <w:jc w:val="center"/>
        <w:rPr>
          <w:sz w:val="22"/>
          <w:szCs w:val="22"/>
        </w:rPr>
      </w:pPr>
      <w:r>
        <w:rPr>
          <w:sz w:val="22"/>
          <w:szCs w:val="22"/>
        </w:rPr>
        <w:t>on the 19</w:t>
      </w:r>
      <w:r w:rsidRPr="00805688">
        <w:rPr>
          <w:sz w:val="22"/>
          <w:szCs w:val="22"/>
          <w:vertAlign w:val="superscript"/>
        </w:rPr>
        <w:t>th</w:t>
      </w:r>
      <w:r>
        <w:rPr>
          <w:sz w:val="22"/>
          <w:szCs w:val="22"/>
        </w:rPr>
        <w:t xml:space="preserve"> and  26</w:t>
      </w:r>
      <w:r w:rsidRPr="00805688">
        <w:rPr>
          <w:sz w:val="22"/>
          <w:szCs w:val="22"/>
          <w:vertAlign w:val="superscript"/>
        </w:rPr>
        <w:t xml:space="preserve">th </w:t>
      </w:r>
      <w:r>
        <w:rPr>
          <w:sz w:val="22"/>
          <w:szCs w:val="22"/>
        </w:rPr>
        <w:t>January</w:t>
      </w:r>
      <w:r w:rsidR="008C727A" w:rsidRPr="008C727A">
        <w:rPr>
          <w:color w:val="000000" w:themeColor="text1"/>
          <w:sz w:val="22"/>
          <w:szCs w:val="22"/>
          <w:rPrChange w:id="0" w:author="Admin" w:date="2015-11-04T16:38:00Z">
            <w:rPr>
              <w:sz w:val="22"/>
              <w:szCs w:val="22"/>
              <w:lang w:val="ru-RU"/>
            </w:rPr>
          </w:rPrChange>
        </w:rPr>
        <w:t xml:space="preserve"> 2015</w:t>
      </w:r>
    </w:p>
    <w:p w:rsidR="00013047" w:rsidRPr="00805688" w:rsidRDefault="00013047" w:rsidP="005F2949">
      <w:pPr>
        <w:ind w:left="6480"/>
        <w:jc w:val="center"/>
        <w:rPr>
          <w:sz w:val="22"/>
          <w:szCs w:val="22"/>
        </w:rPr>
      </w:pPr>
      <w:r w:rsidRPr="00805688">
        <w:rPr>
          <w:sz w:val="22"/>
          <w:szCs w:val="22"/>
        </w:rPr>
        <w:t>(</w:t>
      </w:r>
      <w:r w:rsidR="00DC50C9">
        <w:rPr>
          <w:sz w:val="22"/>
          <w:szCs w:val="22"/>
        </w:rPr>
        <w:t>P</w:t>
      </w:r>
      <w:r w:rsidR="00805688">
        <w:rPr>
          <w:sz w:val="22"/>
          <w:szCs w:val="22"/>
        </w:rPr>
        <w:t xml:space="preserve">rotocols </w:t>
      </w:r>
      <w:r w:rsidR="00155E2D">
        <w:rPr>
          <w:sz w:val="22"/>
          <w:szCs w:val="22"/>
        </w:rPr>
        <w:t xml:space="preserve">N </w:t>
      </w:r>
      <w:r w:rsidR="00DF360B" w:rsidRPr="00805688">
        <w:rPr>
          <w:sz w:val="22"/>
          <w:szCs w:val="22"/>
        </w:rPr>
        <w:t xml:space="preserve">7 </w:t>
      </w:r>
      <w:r w:rsidR="00805688">
        <w:rPr>
          <w:sz w:val="22"/>
          <w:szCs w:val="22"/>
        </w:rPr>
        <w:t>and</w:t>
      </w:r>
      <w:r w:rsidR="00155E2D">
        <w:rPr>
          <w:sz w:val="22"/>
          <w:szCs w:val="22"/>
        </w:rPr>
        <w:t xml:space="preserve"> N </w:t>
      </w:r>
      <w:r w:rsidR="00DF360B" w:rsidRPr="00805688">
        <w:rPr>
          <w:sz w:val="22"/>
          <w:szCs w:val="22"/>
        </w:rPr>
        <w:t>8</w:t>
      </w:r>
      <w:r w:rsidRPr="00805688">
        <w:rPr>
          <w:sz w:val="22"/>
          <w:szCs w:val="22"/>
        </w:rPr>
        <w:t>)</w:t>
      </w:r>
    </w:p>
    <w:p w:rsidR="00013047" w:rsidRPr="00805688" w:rsidRDefault="00013047" w:rsidP="00013047">
      <w:pPr>
        <w:jc w:val="center"/>
        <w:rPr>
          <w:b/>
          <w:sz w:val="22"/>
          <w:szCs w:val="22"/>
        </w:rPr>
      </w:pPr>
    </w:p>
    <w:p w:rsidR="006A562E" w:rsidRPr="00201A11" w:rsidRDefault="006A562E" w:rsidP="006A562E">
      <w:pPr>
        <w:jc w:val="center"/>
        <w:outlineLvl w:val="0"/>
        <w:rPr>
          <w:b/>
          <w:caps/>
          <w:sz w:val="22"/>
          <w:szCs w:val="22"/>
          <w:lang w:val="en-GB"/>
        </w:rPr>
      </w:pPr>
      <w:r w:rsidRPr="00201A11">
        <w:rPr>
          <w:b/>
          <w:caps/>
          <w:sz w:val="22"/>
          <w:szCs w:val="22"/>
          <w:lang w:val="en-GB"/>
        </w:rPr>
        <w:t>Criteria</w:t>
      </w:r>
    </w:p>
    <w:p w:rsidR="00155E2D" w:rsidRDefault="00DC50C9" w:rsidP="00C97648">
      <w:pPr>
        <w:jc w:val="center"/>
        <w:outlineLvl w:val="0"/>
        <w:rPr>
          <w:b/>
          <w:sz w:val="22"/>
          <w:szCs w:val="22"/>
          <w:lang w:val="en-GB"/>
        </w:rPr>
      </w:pPr>
      <w:r>
        <w:rPr>
          <w:b/>
          <w:sz w:val="22"/>
          <w:szCs w:val="22"/>
          <w:lang w:val="en-GB"/>
        </w:rPr>
        <w:t xml:space="preserve">for a </w:t>
      </w:r>
      <w:r w:rsidR="005F2949" w:rsidRPr="005F2949">
        <w:rPr>
          <w:b/>
          <w:sz w:val="22"/>
          <w:szCs w:val="22"/>
          <w:lang w:val="en-GB"/>
        </w:rPr>
        <w:t xml:space="preserve">10-grade scale </w:t>
      </w:r>
      <w:r w:rsidR="006A562E" w:rsidRPr="00201A11">
        <w:rPr>
          <w:b/>
          <w:sz w:val="22"/>
          <w:szCs w:val="22"/>
          <w:lang w:val="en-GB"/>
        </w:rPr>
        <w:t xml:space="preserve">evaluation of </w:t>
      </w:r>
      <w:r w:rsidR="00CF2172">
        <w:rPr>
          <w:b/>
          <w:sz w:val="22"/>
          <w:szCs w:val="22"/>
          <w:lang w:val="en-GB"/>
        </w:rPr>
        <w:t xml:space="preserve">the </w:t>
      </w:r>
      <w:r w:rsidR="006A562E" w:rsidRPr="00201A11">
        <w:rPr>
          <w:b/>
          <w:sz w:val="22"/>
          <w:szCs w:val="22"/>
          <w:lang w:val="en-GB"/>
        </w:rPr>
        <w:t xml:space="preserve">knowledge on Microbiology shown by international students at the Department </w:t>
      </w:r>
      <w:r w:rsidR="00201A11" w:rsidRPr="00201A11">
        <w:rPr>
          <w:b/>
          <w:sz w:val="22"/>
          <w:szCs w:val="22"/>
          <w:lang w:val="en-GB"/>
        </w:rPr>
        <w:t xml:space="preserve">of Microbiology, Virology and Immunology named after S.I. Gelberg of </w:t>
      </w:r>
    </w:p>
    <w:p w:rsidR="006A562E" w:rsidRPr="00823030" w:rsidRDefault="00201A11" w:rsidP="006A562E">
      <w:pPr>
        <w:jc w:val="center"/>
        <w:rPr>
          <w:b/>
          <w:sz w:val="22"/>
          <w:szCs w:val="22"/>
        </w:rPr>
      </w:pPr>
      <w:r w:rsidRPr="00201A11">
        <w:rPr>
          <w:b/>
          <w:sz w:val="22"/>
          <w:szCs w:val="22"/>
          <w:lang w:val="en-GB"/>
        </w:rPr>
        <w:t>Grodno</w:t>
      </w:r>
      <w:r w:rsidR="00FE5825">
        <w:rPr>
          <w:b/>
          <w:sz w:val="22"/>
          <w:szCs w:val="22"/>
          <w:lang w:val="en-GB"/>
        </w:rPr>
        <w:t xml:space="preserve"> </w:t>
      </w:r>
      <w:r w:rsidRPr="00201A11">
        <w:rPr>
          <w:b/>
          <w:sz w:val="22"/>
          <w:szCs w:val="22"/>
          <w:lang w:val="en-GB"/>
        </w:rPr>
        <w:t>State</w:t>
      </w:r>
      <w:r w:rsidR="00FE5825">
        <w:rPr>
          <w:b/>
          <w:sz w:val="22"/>
          <w:szCs w:val="22"/>
          <w:lang w:val="en-GB"/>
        </w:rPr>
        <w:t xml:space="preserve"> </w:t>
      </w:r>
      <w:r w:rsidRPr="00201A11">
        <w:rPr>
          <w:b/>
          <w:sz w:val="22"/>
          <w:szCs w:val="22"/>
          <w:lang w:val="en-GB"/>
        </w:rPr>
        <w:t>Medical</w:t>
      </w:r>
      <w:r w:rsidR="00FE5825">
        <w:rPr>
          <w:b/>
          <w:sz w:val="22"/>
          <w:szCs w:val="22"/>
          <w:lang w:val="en-GB"/>
        </w:rPr>
        <w:t xml:space="preserve"> </w:t>
      </w:r>
      <w:r w:rsidRPr="00201A11">
        <w:rPr>
          <w:b/>
          <w:sz w:val="22"/>
          <w:szCs w:val="22"/>
          <w:lang w:val="en-GB"/>
        </w:rPr>
        <w:t>University</w:t>
      </w:r>
    </w:p>
    <w:p w:rsidR="00013047" w:rsidRPr="00823030" w:rsidRDefault="00013047" w:rsidP="00013047">
      <w:pPr>
        <w:jc w:val="center"/>
        <w:rPr>
          <w:b/>
          <w:sz w:val="22"/>
          <w:szCs w:val="22"/>
        </w:rPr>
      </w:pPr>
    </w:p>
    <w:p w:rsidR="00013A6D" w:rsidRPr="00013A6D" w:rsidRDefault="001A24F9" w:rsidP="00013A6D">
      <w:pPr>
        <w:jc w:val="center"/>
        <w:rPr>
          <w:b/>
          <w:sz w:val="22"/>
          <w:szCs w:val="22"/>
        </w:rPr>
      </w:pPr>
      <w:r w:rsidRPr="00013A6D">
        <w:rPr>
          <w:b/>
          <w:sz w:val="22"/>
          <w:szCs w:val="22"/>
        </w:rPr>
        <w:t xml:space="preserve">1. </w:t>
      </w:r>
      <w:r w:rsidR="00013A6D" w:rsidRPr="00013A6D">
        <w:rPr>
          <w:b/>
          <w:sz w:val="22"/>
          <w:szCs w:val="22"/>
          <w:lang w:val="en-GB"/>
        </w:rPr>
        <w:t xml:space="preserve">Criteria </w:t>
      </w:r>
      <w:r w:rsidR="00DC50C9">
        <w:rPr>
          <w:b/>
          <w:sz w:val="22"/>
          <w:szCs w:val="22"/>
          <w:lang w:val="en-GB"/>
        </w:rPr>
        <w:t>for</w:t>
      </w:r>
      <w:r w:rsidR="00013A6D" w:rsidRPr="00013A6D">
        <w:rPr>
          <w:b/>
          <w:sz w:val="22"/>
          <w:szCs w:val="22"/>
          <w:lang w:val="en-GB"/>
        </w:rPr>
        <w:t xml:space="preserve"> the </w:t>
      </w:r>
      <w:r w:rsidR="00FE5825" w:rsidRPr="00201A11">
        <w:rPr>
          <w:b/>
          <w:sz w:val="22"/>
          <w:szCs w:val="22"/>
          <w:lang w:val="en-GB"/>
        </w:rPr>
        <w:t>evaluation</w:t>
      </w:r>
      <w:r w:rsidR="00013A6D" w:rsidRPr="00013A6D">
        <w:rPr>
          <w:b/>
          <w:sz w:val="22"/>
          <w:szCs w:val="22"/>
          <w:lang w:val="en-GB"/>
        </w:rPr>
        <w:t xml:space="preserve"> of the knowledge shown by the students </w:t>
      </w:r>
      <w:r w:rsidR="00FE5825">
        <w:rPr>
          <w:b/>
          <w:sz w:val="22"/>
          <w:szCs w:val="22"/>
          <w:lang w:val="en-GB"/>
        </w:rPr>
        <w:t>at</w:t>
      </w:r>
      <w:r w:rsidR="00013A6D">
        <w:rPr>
          <w:b/>
          <w:sz w:val="22"/>
          <w:szCs w:val="22"/>
          <w:lang w:val="en-GB"/>
        </w:rPr>
        <w:t xml:space="preserve"> current</w:t>
      </w:r>
      <w:r w:rsidR="00013A6D" w:rsidRPr="00013A6D">
        <w:rPr>
          <w:b/>
          <w:sz w:val="22"/>
          <w:szCs w:val="22"/>
          <w:lang w:val="en-GB"/>
        </w:rPr>
        <w:t xml:space="preserve"> lesson</w:t>
      </w:r>
      <w:r w:rsidR="00013A6D">
        <w:rPr>
          <w:b/>
          <w:sz w:val="22"/>
          <w:szCs w:val="22"/>
          <w:lang w:val="en-GB"/>
        </w:rPr>
        <w:t>s</w:t>
      </w:r>
    </w:p>
    <w:p w:rsidR="00013A6D" w:rsidRPr="00013A6D" w:rsidRDefault="00013A6D" w:rsidP="00A874F4">
      <w:pPr>
        <w:ind w:firstLine="600"/>
        <w:jc w:val="both"/>
        <w:rPr>
          <w:bCs/>
          <w:sz w:val="22"/>
          <w:szCs w:val="22"/>
        </w:rPr>
      </w:pPr>
      <w:r w:rsidRPr="00013A6D">
        <w:rPr>
          <w:sz w:val="22"/>
          <w:szCs w:val="22"/>
          <w:lang w:val="en-GB"/>
        </w:rPr>
        <w:t>Every student get</w:t>
      </w:r>
      <w:r w:rsidR="00DC50C9">
        <w:rPr>
          <w:sz w:val="22"/>
          <w:szCs w:val="22"/>
          <w:lang w:val="en-GB"/>
        </w:rPr>
        <w:t>s a</w:t>
      </w:r>
      <w:r w:rsidRPr="00013A6D">
        <w:rPr>
          <w:sz w:val="22"/>
          <w:szCs w:val="22"/>
          <w:lang w:val="en-GB"/>
        </w:rPr>
        <w:t xml:space="preserve"> mark at every lesson.</w:t>
      </w:r>
      <w:r w:rsidR="00F44FA2">
        <w:rPr>
          <w:sz w:val="22"/>
          <w:szCs w:val="22"/>
          <w:lang w:val="en-GB"/>
        </w:rPr>
        <w:t xml:space="preserve"> </w:t>
      </w:r>
      <w:r w:rsidRPr="00013A6D">
        <w:rPr>
          <w:bCs/>
          <w:sz w:val="22"/>
          <w:szCs w:val="22"/>
        </w:rPr>
        <w:t xml:space="preserve">Students have only one chance to pass the </w:t>
      </w:r>
      <w:r w:rsidR="00DC50C9">
        <w:rPr>
          <w:bCs/>
          <w:sz w:val="22"/>
          <w:szCs w:val="22"/>
        </w:rPr>
        <w:t>test</w:t>
      </w:r>
      <w:r w:rsidRPr="00013A6D">
        <w:rPr>
          <w:bCs/>
          <w:sz w:val="22"/>
          <w:szCs w:val="22"/>
        </w:rPr>
        <w:br/>
        <w:t xml:space="preserve">of their knowledge </w:t>
      </w:r>
      <w:r w:rsidR="00DC50C9">
        <w:rPr>
          <w:bCs/>
          <w:sz w:val="22"/>
          <w:szCs w:val="22"/>
        </w:rPr>
        <w:t xml:space="preserve">of the </w:t>
      </w:r>
      <w:r w:rsidRPr="00013A6D">
        <w:rPr>
          <w:bCs/>
          <w:sz w:val="22"/>
          <w:szCs w:val="22"/>
        </w:rPr>
        <w:t xml:space="preserve">current lesson. </w:t>
      </w:r>
    </w:p>
    <w:p w:rsidR="00DC15ED" w:rsidRDefault="00013A6D" w:rsidP="00096911">
      <w:pPr>
        <w:tabs>
          <w:tab w:val="left" w:pos="8505"/>
        </w:tabs>
        <w:ind w:firstLine="600"/>
        <w:jc w:val="both"/>
        <w:rPr>
          <w:sz w:val="22"/>
          <w:szCs w:val="22"/>
        </w:rPr>
      </w:pPr>
      <w:r>
        <w:rPr>
          <w:sz w:val="22"/>
          <w:szCs w:val="22"/>
        </w:rPr>
        <w:t>For the estimation</w:t>
      </w:r>
      <w:r w:rsidR="00FE5825">
        <w:rPr>
          <w:sz w:val="22"/>
          <w:szCs w:val="22"/>
        </w:rPr>
        <w:t xml:space="preserve"> </w:t>
      </w:r>
      <w:r w:rsidRPr="00013A6D">
        <w:rPr>
          <w:sz w:val="22"/>
          <w:szCs w:val="22"/>
          <w:lang w:val="en-GB"/>
        </w:rPr>
        <w:t>of the knowledge shown by the students during</w:t>
      </w:r>
      <w:r w:rsidR="00FE5825">
        <w:rPr>
          <w:sz w:val="22"/>
          <w:szCs w:val="22"/>
          <w:lang w:val="en-GB"/>
        </w:rPr>
        <w:t xml:space="preserve"> </w:t>
      </w:r>
      <w:r w:rsidRPr="00013A6D">
        <w:rPr>
          <w:sz w:val="22"/>
          <w:szCs w:val="22"/>
          <w:lang w:val="en-GB"/>
        </w:rPr>
        <w:t>the current lesson</w:t>
      </w:r>
      <w:r w:rsidR="00FE5825">
        <w:rPr>
          <w:sz w:val="22"/>
          <w:szCs w:val="22"/>
          <w:lang w:val="en-GB"/>
        </w:rPr>
        <w:t xml:space="preserve"> </w:t>
      </w:r>
      <w:r>
        <w:rPr>
          <w:sz w:val="22"/>
          <w:szCs w:val="22"/>
        </w:rPr>
        <w:t xml:space="preserve">the algorithm shown bellow is applied </w:t>
      </w:r>
      <w:r w:rsidR="00DC15ED" w:rsidRPr="00013A6D">
        <w:rPr>
          <w:sz w:val="22"/>
          <w:szCs w:val="22"/>
        </w:rPr>
        <w:t>(</w:t>
      </w:r>
      <w:r>
        <w:rPr>
          <w:sz w:val="22"/>
          <w:szCs w:val="22"/>
        </w:rPr>
        <w:t>fig</w:t>
      </w:r>
      <w:r w:rsidR="00DC15ED" w:rsidRPr="00013A6D">
        <w:rPr>
          <w:sz w:val="22"/>
          <w:szCs w:val="22"/>
        </w:rPr>
        <w:t>. 1).</w:t>
      </w:r>
    </w:p>
    <w:p w:rsidR="00013A6D" w:rsidRDefault="00013A6D" w:rsidP="00A874F4">
      <w:pPr>
        <w:ind w:firstLine="600"/>
        <w:jc w:val="both"/>
        <w:rPr>
          <w:sz w:val="22"/>
          <w:szCs w:val="22"/>
        </w:rPr>
      </w:pPr>
    </w:p>
    <w:p w:rsidR="00013A6D" w:rsidRPr="00096911" w:rsidRDefault="00096911" w:rsidP="00013A6D">
      <w:pPr>
        <w:ind w:firstLine="600"/>
        <w:jc w:val="center"/>
        <w:rPr>
          <w:b/>
          <w:color w:val="C00000"/>
          <w:sz w:val="36"/>
          <w:szCs w:val="36"/>
        </w:rPr>
      </w:pPr>
      <w:r w:rsidRPr="00096911">
        <w:rPr>
          <w:b/>
          <w:color w:val="C00000"/>
          <w:sz w:val="36"/>
          <w:szCs w:val="36"/>
        </w:rPr>
        <w:t xml:space="preserve">The </w:t>
      </w:r>
      <w:r w:rsidR="00823030">
        <w:rPr>
          <w:b/>
          <w:color w:val="C00000"/>
          <w:sz w:val="36"/>
          <w:szCs w:val="36"/>
        </w:rPr>
        <w:t xml:space="preserve">final </w:t>
      </w:r>
      <w:r w:rsidRPr="00096911">
        <w:rPr>
          <w:b/>
          <w:color w:val="C00000"/>
          <w:sz w:val="36"/>
          <w:szCs w:val="36"/>
        </w:rPr>
        <w:t xml:space="preserve">mark </w:t>
      </w:r>
      <w:r w:rsidR="00823030">
        <w:rPr>
          <w:b/>
          <w:color w:val="C00000"/>
          <w:sz w:val="36"/>
          <w:szCs w:val="36"/>
        </w:rPr>
        <w:t>estimation</w:t>
      </w:r>
    </w:p>
    <w:p w:rsidR="00DC15ED" w:rsidRPr="00B51471" w:rsidRDefault="0025520D" w:rsidP="00DC15ED">
      <w:pPr>
        <w:ind w:firstLine="600"/>
        <w:jc w:val="center"/>
        <w:rPr>
          <w:sz w:val="22"/>
          <w:szCs w:val="22"/>
          <w:lang w:val="ru-RU"/>
        </w:rPr>
      </w:pPr>
      <w:r>
        <w:rPr>
          <w:noProof/>
          <w:sz w:val="22"/>
          <w:szCs w:val="22"/>
          <w:lang w:val="ru-RU" w:eastAsia="ru-RU"/>
        </w:rPr>
        <w:drawing>
          <wp:inline distT="0" distB="0" distL="0" distR="0">
            <wp:extent cx="4772884" cy="2363274"/>
            <wp:effectExtent l="19050" t="0" r="27716"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E5825" w:rsidRDefault="00096911" w:rsidP="00DC15ED">
      <w:pPr>
        <w:ind w:firstLine="600"/>
        <w:jc w:val="center"/>
        <w:rPr>
          <w:sz w:val="22"/>
          <w:szCs w:val="22"/>
          <w:lang w:val="en-GB"/>
        </w:rPr>
      </w:pPr>
      <w:r>
        <w:rPr>
          <w:sz w:val="22"/>
          <w:szCs w:val="22"/>
        </w:rPr>
        <w:t>Fig</w:t>
      </w:r>
      <w:r w:rsidRPr="00096911">
        <w:rPr>
          <w:sz w:val="22"/>
          <w:szCs w:val="22"/>
        </w:rPr>
        <w:t>.</w:t>
      </w:r>
      <w:r>
        <w:rPr>
          <w:sz w:val="22"/>
          <w:szCs w:val="22"/>
        </w:rPr>
        <w:t>1</w:t>
      </w:r>
      <w:r w:rsidR="00FE5825">
        <w:rPr>
          <w:sz w:val="22"/>
          <w:szCs w:val="22"/>
        </w:rPr>
        <w:t>.</w:t>
      </w:r>
      <w:r>
        <w:rPr>
          <w:sz w:val="22"/>
          <w:szCs w:val="22"/>
        </w:rPr>
        <w:t>The</w:t>
      </w:r>
      <w:r w:rsidR="00FE5825">
        <w:rPr>
          <w:sz w:val="22"/>
          <w:szCs w:val="22"/>
        </w:rPr>
        <w:t xml:space="preserve"> </w:t>
      </w:r>
      <w:r>
        <w:rPr>
          <w:sz w:val="22"/>
          <w:szCs w:val="22"/>
        </w:rPr>
        <w:t>algorithm</w:t>
      </w:r>
      <w:r w:rsidR="00FE5825">
        <w:rPr>
          <w:sz w:val="22"/>
          <w:szCs w:val="22"/>
        </w:rPr>
        <w:t xml:space="preserve"> used </w:t>
      </w:r>
      <w:r>
        <w:rPr>
          <w:sz w:val="22"/>
          <w:szCs w:val="22"/>
        </w:rPr>
        <w:t>for the estimation</w:t>
      </w:r>
      <w:r w:rsidR="00FE5825">
        <w:rPr>
          <w:sz w:val="22"/>
          <w:szCs w:val="22"/>
        </w:rPr>
        <w:t xml:space="preserve"> </w:t>
      </w:r>
      <w:r w:rsidRPr="00013A6D">
        <w:rPr>
          <w:sz w:val="22"/>
          <w:szCs w:val="22"/>
          <w:lang w:val="en-GB"/>
        </w:rPr>
        <w:t xml:space="preserve">of the knowledge shown by </w:t>
      </w:r>
    </w:p>
    <w:p w:rsidR="00DC15ED" w:rsidRPr="00096911" w:rsidRDefault="00096911" w:rsidP="00DC15ED">
      <w:pPr>
        <w:ind w:firstLine="600"/>
        <w:jc w:val="center"/>
        <w:rPr>
          <w:sz w:val="22"/>
          <w:szCs w:val="22"/>
        </w:rPr>
      </w:pPr>
      <w:r w:rsidRPr="00013A6D">
        <w:rPr>
          <w:sz w:val="22"/>
          <w:szCs w:val="22"/>
          <w:lang w:val="en-GB"/>
        </w:rPr>
        <w:t>students during</w:t>
      </w:r>
      <w:r w:rsidR="00FE5825">
        <w:rPr>
          <w:sz w:val="22"/>
          <w:szCs w:val="22"/>
          <w:lang w:val="en-GB"/>
        </w:rPr>
        <w:t xml:space="preserve"> </w:t>
      </w:r>
      <w:r w:rsidRPr="00013A6D">
        <w:rPr>
          <w:sz w:val="22"/>
          <w:szCs w:val="22"/>
          <w:lang w:val="en-GB"/>
        </w:rPr>
        <w:t>the current lessons</w:t>
      </w:r>
      <w:r w:rsidR="00DC15ED" w:rsidRPr="00096911">
        <w:rPr>
          <w:sz w:val="22"/>
          <w:szCs w:val="22"/>
        </w:rPr>
        <w:t>.</w:t>
      </w:r>
    </w:p>
    <w:p w:rsidR="00DC15ED" w:rsidRPr="00096911" w:rsidRDefault="00DC15ED" w:rsidP="00A874F4">
      <w:pPr>
        <w:ind w:firstLine="600"/>
        <w:jc w:val="both"/>
        <w:rPr>
          <w:sz w:val="22"/>
          <w:szCs w:val="22"/>
        </w:rPr>
      </w:pPr>
    </w:p>
    <w:p w:rsidR="00823030" w:rsidRDefault="00823030" w:rsidP="00A874F4">
      <w:pPr>
        <w:ind w:firstLine="600"/>
        <w:jc w:val="both"/>
        <w:rPr>
          <w:sz w:val="22"/>
          <w:szCs w:val="22"/>
        </w:rPr>
      </w:pPr>
      <w:r>
        <w:rPr>
          <w:sz w:val="22"/>
          <w:szCs w:val="22"/>
        </w:rPr>
        <w:t>Computer</w:t>
      </w:r>
      <w:r w:rsidR="00FE5825">
        <w:rPr>
          <w:sz w:val="22"/>
          <w:szCs w:val="22"/>
        </w:rPr>
        <w:t>-</w:t>
      </w:r>
      <w:r>
        <w:rPr>
          <w:sz w:val="22"/>
          <w:szCs w:val="22"/>
        </w:rPr>
        <w:t>based</w:t>
      </w:r>
      <w:r w:rsidR="00FE5825">
        <w:rPr>
          <w:sz w:val="22"/>
          <w:szCs w:val="22"/>
        </w:rPr>
        <w:t xml:space="preserve"> </w:t>
      </w:r>
      <w:r>
        <w:rPr>
          <w:sz w:val="22"/>
          <w:szCs w:val="22"/>
        </w:rPr>
        <w:t>work</w:t>
      </w:r>
      <w:r w:rsidR="00FE5825">
        <w:rPr>
          <w:sz w:val="22"/>
          <w:szCs w:val="22"/>
        </w:rPr>
        <w:t xml:space="preserve"> </w:t>
      </w:r>
      <w:r>
        <w:rPr>
          <w:sz w:val="22"/>
          <w:szCs w:val="22"/>
        </w:rPr>
        <w:t>is</w:t>
      </w:r>
      <w:r w:rsidR="00FE5825">
        <w:rPr>
          <w:sz w:val="22"/>
          <w:szCs w:val="22"/>
        </w:rPr>
        <w:t xml:space="preserve"> </w:t>
      </w:r>
      <w:r>
        <w:rPr>
          <w:sz w:val="22"/>
          <w:szCs w:val="22"/>
        </w:rPr>
        <w:t xml:space="preserve">a basic </w:t>
      </w:r>
      <w:r w:rsidR="00FE5825">
        <w:rPr>
          <w:sz w:val="22"/>
          <w:szCs w:val="22"/>
        </w:rPr>
        <w:t>part of the lesson</w:t>
      </w:r>
      <w:r>
        <w:rPr>
          <w:sz w:val="22"/>
          <w:szCs w:val="22"/>
        </w:rPr>
        <w:t xml:space="preserve"> </w:t>
      </w:r>
      <w:r w:rsidR="00FE5825">
        <w:rPr>
          <w:sz w:val="22"/>
          <w:szCs w:val="22"/>
        </w:rPr>
        <w:t>revealing</w:t>
      </w:r>
      <w:r>
        <w:rPr>
          <w:sz w:val="22"/>
          <w:szCs w:val="22"/>
        </w:rPr>
        <w:t xml:space="preserve"> the knowledge of theoretical material. This work includes the next </w:t>
      </w:r>
      <w:r w:rsidR="00A6212A">
        <w:rPr>
          <w:sz w:val="22"/>
          <w:szCs w:val="22"/>
        </w:rPr>
        <w:t>categories</w:t>
      </w:r>
      <w:r>
        <w:rPr>
          <w:sz w:val="22"/>
          <w:szCs w:val="22"/>
        </w:rPr>
        <w:t xml:space="preserve"> of questions and tasks</w:t>
      </w:r>
      <w:r w:rsidR="00FE5825">
        <w:rPr>
          <w:sz w:val="22"/>
          <w:szCs w:val="22"/>
        </w:rPr>
        <w:t xml:space="preserve"> which a student has to perform</w:t>
      </w:r>
      <w:r>
        <w:rPr>
          <w:sz w:val="22"/>
          <w:szCs w:val="22"/>
        </w:rPr>
        <w:t>:</w:t>
      </w:r>
    </w:p>
    <w:p w:rsidR="00DC15ED" w:rsidRPr="00823030" w:rsidRDefault="00FE5825" w:rsidP="00DC15ED">
      <w:pPr>
        <w:pStyle w:val="a6"/>
        <w:numPr>
          <w:ilvl w:val="0"/>
          <w:numId w:val="10"/>
        </w:numPr>
        <w:jc w:val="both"/>
        <w:rPr>
          <w:sz w:val="22"/>
          <w:szCs w:val="22"/>
        </w:rPr>
      </w:pPr>
      <w:r>
        <w:rPr>
          <w:sz w:val="22"/>
          <w:szCs w:val="22"/>
        </w:rPr>
        <w:t>t</w:t>
      </w:r>
      <w:r w:rsidR="00823030">
        <w:rPr>
          <w:sz w:val="22"/>
          <w:szCs w:val="22"/>
        </w:rPr>
        <w:t>o</w:t>
      </w:r>
      <w:r>
        <w:rPr>
          <w:sz w:val="22"/>
          <w:szCs w:val="22"/>
        </w:rPr>
        <w:t xml:space="preserve"> </w:t>
      </w:r>
      <w:r w:rsidR="00823030">
        <w:rPr>
          <w:sz w:val="22"/>
          <w:szCs w:val="22"/>
        </w:rPr>
        <w:t>choose</w:t>
      </w:r>
      <w:r>
        <w:rPr>
          <w:sz w:val="22"/>
          <w:szCs w:val="22"/>
        </w:rPr>
        <w:t xml:space="preserve"> </w:t>
      </w:r>
      <w:r w:rsidR="00823030">
        <w:rPr>
          <w:sz w:val="22"/>
          <w:szCs w:val="22"/>
        </w:rPr>
        <w:t>one</w:t>
      </w:r>
      <w:r>
        <w:rPr>
          <w:sz w:val="22"/>
          <w:szCs w:val="22"/>
        </w:rPr>
        <w:t xml:space="preserve"> </w:t>
      </w:r>
      <w:r w:rsidR="00823030">
        <w:rPr>
          <w:sz w:val="22"/>
          <w:szCs w:val="22"/>
        </w:rPr>
        <w:t>right</w:t>
      </w:r>
      <w:r>
        <w:rPr>
          <w:sz w:val="22"/>
          <w:szCs w:val="22"/>
        </w:rPr>
        <w:t xml:space="preserve"> </w:t>
      </w:r>
      <w:r w:rsidR="00823030">
        <w:rPr>
          <w:sz w:val="22"/>
          <w:szCs w:val="22"/>
        </w:rPr>
        <w:t>answer</w:t>
      </w:r>
      <w:r>
        <w:rPr>
          <w:sz w:val="22"/>
          <w:szCs w:val="22"/>
        </w:rPr>
        <w:t xml:space="preserve"> </w:t>
      </w:r>
      <w:r w:rsidR="00823030">
        <w:rPr>
          <w:sz w:val="22"/>
          <w:szCs w:val="22"/>
        </w:rPr>
        <w:t>from</w:t>
      </w:r>
      <w:r>
        <w:rPr>
          <w:sz w:val="22"/>
          <w:szCs w:val="22"/>
        </w:rPr>
        <w:t xml:space="preserve"> </w:t>
      </w:r>
      <w:r w:rsidR="00823030">
        <w:rPr>
          <w:sz w:val="22"/>
          <w:szCs w:val="22"/>
        </w:rPr>
        <w:t>the</w:t>
      </w:r>
      <w:r>
        <w:rPr>
          <w:sz w:val="22"/>
          <w:szCs w:val="22"/>
        </w:rPr>
        <w:t xml:space="preserve"> </w:t>
      </w:r>
      <w:r w:rsidR="00823030">
        <w:rPr>
          <w:sz w:val="22"/>
          <w:szCs w:val="22"/>
        </w:rPr>
        <w:t>proposed</w:t>
      </w:r>
      <w:r>
        <w:rPr>
          <w:sz w:val="22"/>
          <w:szCs w:val="22"/>
        </w:rPr>
        <w:t xml:space="preserve"> </w:t>
      </w:r>
      <w:r w:rsidR="00823030">
        <w:rPr>
          <w:sz w:val="22"/>
          <w:szCs w:val="22"/>
        </w:rPr>
        <w:t>variants</w:t>
      </w:r>
      <w:r w:rsidR="00DC15ED" w:rsidRPr="00823030">
        <w:rPr>
          <w:sz w:val="22"/>
          <w:szCs w:val="22"/>
        </w:rPr>
        <w:t>;</w:t>
      </w:r>
    </w:p>
    <w:p w:rsidR="00DC15ED" w:rsidRPr="00823030" w:rsidRDefault="00823030" w:rsidP="00DC15ED">
      <w:pPr>
        <w:pStyle w:val="a6"/>
        <w:numPr>
          <w:ilvl w:val="0"/>
          <w:numId w:val="10"/>
        </w:numPr>
        <w:jc w:val="both"/>
        <w:rPr>
          <w:sz w:val="22"/>
          <w:szCs w:val="22"/>
        </w:rPr>
      </w:pPr>
      <w:r>
        <w:rPr>
          <w:sz w:val="22"/>
          <w:szCs w:val="22"/>
        </w:rPr>
        <w:t>to</w:t>
      </w:r>
      <w:r w:rsidR="00FE5825">
        <w:rPr>
          <w:sz w:val="22"/>
          <w:szCs w:val="22"/>
        </w:rPr>
        <w:t xml:space="preserve"> </w:t>
      </w:r>
      <w:r>
        <w:rPr>
          <w:sz w:val="22"/>
          <w:szCs w:val="22"/>
        </w:rPr>
        <w:t>choose</w:t>
      </w:r>
      <w:r w:rsidR="00FE5825">
        <w:rPr>
          <w:sz w:val="22"/>
          <w:szCs w:val="22"/>
        </w:rPr>
        <w:t xml:space="preserve"> </w:t>
      </w:r>
      <w:r>
        <w:rPr>
          <w:sz w:val="22"/>
          <w:szCs w:val="22"/>
        </w:rPr>
        <w:t>several</w:t>
      </w:r>
      <w:r w:rsidR="00FE5825">
        <w:rPr>
          <w:sz w:val="22"/>
          <w:szCs w:val="22"/>
        </w:rPr>
        <w:t xml:space="preserve"> </w:t>
      </w:r>
      <w:r>
        <w:rPr>
          <w:sz w:val="22"/>
          <w:szCs w:val="22"/>
        </w:rPr>
        <w:t>right</w:t>
      </w:r>
      <w:r w:rsidR="00FE5825">
        <w:rPr>
          <w:sz w:val="22"/>
          <w:szCs w:val="22"/>
        </w:rPr>
        <w:t xml:space="preserve"> </w:t>
      </w:r>
      <w:r>
        <w:rPr>
          <w:sz w:val="22"/>
          <w:szCs w:val="22"/>
        </w:rPr>
        <w:t>answer</w:t>
      </w:r>
      <w:r w:rsidR="00FE5825">
        <w:rPr>
          <w:sz w:val="22"/>
          <w:szCs w:val="22"/>
        </w:rPr>
        <w:t xml:space="preserve">s </w:t>
      </w:r>
      <w:r>
        <w:rPr>
          <w:sz w:val="22"/>
          <w:szCs w:val="22"/>
        </w:rPr>
        <w:t>from</w:t>
      </w:r>
      <w:r w:rsidR="00FE5825">
        <w:rPr>
          <w:sz w:val="22"/>
          <w:szCs w:val="22"/>
        </w:rPr>
        <w:t xml:space="preserve"> </w:t>
      </w:r>
      <w:r>
        <w:rPr>
          <w:sz w:val="22"/>
          <w:szCs w:val="22"/>
        </w:rPr>
        <w:t>the</w:t>
      </w:r>
      <w:r w:rsidR="00FE5825">
        <w:rPr>
          <w:sz w:val="22"/>
          <w:szCs w:val="22"/>
        </w:rPr>
        <w:t xml:space="preserve"> </w:t>
      </w:r>
      <w:r>
        <w:rPr>
          <w:sz w:val="22"/>
          <w:szCs w:val="22"/>
        </w:rPr>
        <w:t>proposed</w:t>
      </w:r>
      <w:r w:rsidR="00FE5825">
        <w:rPr>
          <w:sz w:val="22"/>
          <w:szCs w:val="22"/>
        </w:rPr>
        <w:t xml:space="preserve"> </w:t>
      </w:r>
      <w:r>
        <w:rPr>
          <w:sz w:val="22"/>
          <w:szCs w:val="22"/>
        </w:rPr>
        <w:t>variants</w:t>
      </w:r>
      <w:r w:rsidR="0083515B" w:rsidRPr="00823030">
        <w:rPr>
          <w:sz w:val="22"/>
          <w:szCs w:val="22"/>
        </w:rPr>
        <w:t>;</w:t>
      </w:r>
    </w:p>
    <w:p w:rsidR="0083515B" w:rsidRPr="00823030" w:rsidRDefault="00823030" w:rsidP="00DC15ED">
      <w:pPr>
        <w:pStyle w:val="a6"/>
        <w:numPr>
          <w:ilvl w:val="0"/>
          <w:numId w:val="10"/>
        </w:numPr>
        <w:jc w:val="both"/>
        <w:rPr>
          <w:sz w:val="22"/>
          <w:szCs w:val="22"/>
        </w:rPr>
      </w:pPr>
      <w:r>
        <w:rPr>
          <w:sz w:val="22"/>
          <w:szCs w:val="22"/>
        </w:rPr>
        <w:t>to</w:t>
      </w:r>
      <w:r w:rsidR="00FE5825">
        <w:rPr>
          <w:sz w:val="22"/>
          <w:szCs w:val="22"/>
        </w:rPr>
        <w:t xml:space="preserve"> </w:t>
      </w:r>
      <w:r>
        <w:rPr>
          <w:sz w:val="22"/>
          <w:szCs w:val="22"/>
        </w:rPr>
        <w:t>choose</w:t>
      </w:r>
      <w:r w:rsidR="00FE5825">
        <w:rPr>
          <w:sz w:val="22"/>
          <w:szCs w:val="22"/>
        </w:rPr>
        <w:t xml:space="preserve"> </w:t>
      </w:r>
      <w:r>
        <w:rPr>
          <w:sz w:val="22"/>
          <w:szCs w:val="22"/>
        </w:rPr>
        <w:t>the variants according to their conformity</w:t>
      </w:r>
      <w:r w:rsidR="0083515B" w:rsidRPr="00823030">
        <w:rPr>
          <w:sz w:val="22"/>
          <w:szCs w:val="22"/>
        </w:rPr>
        <w:t>;</w:t>
      </w:r>
    </w:p>
    <w:p w:rsidR="0083515B" w:rsidRPr="00823030" w:rsidRDefault="00823030" w:rsidP="00DC15ED">
      <w:pPr>
        <w:pStyle w:val="a6"/>
        <w:numPr>
          <w:ilvl w:val="0"/>
          <w:numId w:val="10"/>
        </w:numPr>
        <w:jc w:val="both"/>
        <w:rPr>
          <w:sz w:val="22"/>
          <w:szCs w:val="22"/>
        </w:rPr>
      </w:pPr>
      <w:r>
        <w:rPr>
          <w:sz w:val="22"/>
          <w:szCs w:val="22"/>
        </w:rPr>
        <w:t>to</w:t>
      </w:r>
      <w:r w:rsidR="00FE5825">
        <w:rPr>
          <w:sz w:val="22"/>
          <w:szCs w:val="22"/>
        </w:rPr>
        <w:t xml:space="preserve"> </w:t>
      </w:r>
      <w:r>
        <w:rPr>
          <w:sz w:val="22"/>
          <w:szCs w:val="22"/>
        </w:rPr>
        <w:t>choose</w:t>
      </w:r>
      <w:r w:rsidR="00FE5825">
        <w:rPr>
          <w:sz w:val="22"/>
          <w:szCs w:val="22"/>
        </w:rPr>
        <w:t xml:space="preserve"> </w:t>
      </w:r>
      <w:r>
        <w:rPr>
          <w:sz w:val="22"/>
          <w:szCs w:val="22"/>
        </w:rPr>
        <w:t>the variants corresponding to their accordance to the group</w:t>
      </w:r>
      <w:r w:rsidR="0083515B" w:rsidRPr="00823030">
        <w:rPr>
          <w:sz w:val="22"/>
          <w:szCs w:val="22"/>
        </w:rPr>
        <w:t>;</w:t>
      </w:r>
    </w:p>
    <w:p w:rsidR="0083515B" w:rsidRPr="00694540" w:rsidRDefault="00823030" w:rsidP="00DC15ED">
      <w:pPr>
        <w:pStyle w:val="a6"/>
        <w:numPr>
          <w:ilvl w:val="0"/>
          <w:numId w:val="10"/>
        </w:numPr>
        <w:jc w:val="both"/>
        <w:rPr>
          <w:sz w:val="22"/>
          <w:szCs w:val="22"/>
        </w:rPr>
      </w:pPr>
      <w:r>
        <w:rPr>
          <w:sz w:val="22"/>
          <w:szCs w:val="22"/>
        </w:rPr>
        <w:t>to</w:t>
      </w:r>
      <w:r w:rsidR="007A593C">
        <w:rPr>
          <w:sz w:val="22"/>
          <w:szCs w:val="22"/>
        </w:rPr>
        <w:t xml:space="preserve"> </w:t>
      </w:r>
      <w:r>
        <w:rPr>
          <w:sz w:val="22"/>
          <w:szCs w:val="22"/>
        </w:rPr>
        <w:t>choose</w:t>
      </w:r>
      <w:r w:rsidR="007A593C">
        <w:rPr>
          <w:sz w:val="22"/>
          <w:szCs w:val="22"/>
        </w:rPr>
        <w:t xml:space="preserve"> </w:t>
      </w:r>
      <w:r>
        <w:rPr>
          <w:sz w:val="22"/>
          <w:szCs w:val="22"/>
        </w:rPr>
        <w:t>the variants corresponding to the</w:t>
      </w:r>
      <w:r w:rsidR="007A593C">
        <w:rPr>
          <w:sz w:val="22"/>
          <w:szCs w:val="22"/>
        </w:rPr>
        <w:t>ir</w:t>
      </w:r>
      <w:r>
        <w:rPr>
          <w:sz w:val="22"/>
          <w:szCs w:val="22"/>
        </w:rPr>
        <w:t xml:space="preserve"> right sequence</w:t>
      </w:r>
      <w:r w:rsidR="0083515B" w:rsidRPr="00694540">
        <w:rPr>
          <w:sz w:val="22"/>
          <w:szCs w:val="22"/>
        </w:rPr>
        <w:t>;</w:t>
      </w:r>
    </w:p>
    <w:p w:rsidR="0083515B" w:rsidRDefault="00694540" w:rsidP="00DC15ED">
      <w:pPr>
        <w:pStyle w:val="a6"/>
        <w:numPr>
          <w:ilvl w:val="0"/>
          <w:numId w:val="10"/>
        </w:numPr>
        <w:jc w:val="both"/>
        <w:rPr>
          <w:sz w:val="22"/>
          <w:szCs w:val="22"/>
        </w:rPr>
      </w:pPr>
      <w:r>
        <w:rPr>
          <w:sz w:val="22"/>
          <w:szCs w:val="22"/>
        </w:rPr>
        <w:t>to type the answer</w:t>
      </w:r>
      <w:r w:rsidR="007A593C">
        <w:rPr>
          <w:sz w:val="22"/>
          <w:szCs w:val="22"/>
        </w:rPr>
        <w:t>s</w:t>
      </w:r>
      <w:r>
        <w:rPr>
          <w:sz w:val="22"/>
          <w:szCs w:val="22"/>
        </w:rPr>
        <w:t xml:space="preserve"> using the key-board of the computer</w:t>
      </w:r>
      <w:r w:rsidR="0083515B" w:rsidRPr="00694540">
        <w:rPr>
          <w:sz w:val="22"/>
          <w:szCs w:val="22"/>
        </w:rPr>
        <w:t>.</w:t>
      </w:r>
    </w:p>
    <w:p w:rsidR="00694540" w:rsidRPr="00A6212A" w:rsidRDefault="00694540" w:rsidP="00A874F4">
      <w:pPr>
        <w:ind w:firstLine="600"/>
        <w:jc w:val="both"/>
        <w:rPr>
          <w:sz w:val="20"/>
          <w:szCs w:val="20"/>
        </w:rPr>
      </w:pPr>
    </w:p>
    <w:p w:rsidR="00FF61F4" w:rsidRDefault="00DC50C9" w:rsidP="00A874F4">
      <w:pPr>
        <w:ind w:firstLine="600"/>
        <w:jc w:val="both"/>
        <w:rPr>
          <w:sz w:val="22"/>
          <w:szCs w:val="22"/>
        </w:rPr>
      </w:pPr>
      <w:r>
        <w:rPr>
          <w:sz w:val="22"/>
          <w:szCs w:val="22"/>
          <w:lang w:val="en-GB"/>
        </w:rPr>
        <w:t>The s</w:t>
      </w:r>
      <w:r w:rsidR="008C74E5" w:rsidRPr="00A6212A">
        <w:rPr>
          <w:sz w:val="22"/>
          <w:szCs w:val="22"/>
          <w:lang w:val="en-GB"/>
        </w:rPr>
        <w:t xml:space="preserve">tudent has to </w:t>
      </w:r>
      <w:r w:rsidR="00A6212A">
        <w:rPr>
          <w:sz w:val="22"/>
          <w:szCs w:val="22"/>
          <w:lang w:val="en-GB"/>
        </w:rPr>
        <w:t xml:space="preserve">give </w:t>
      </w:r>
      <w:r w:rsidR="008C74E5" w:rsidRPr="00A6212A">
        <w:rPr>
          <w:sz w:val="22"/>
          <w:szCs w:val="22"/>
          <w:lang w:val="en-GB"/>
        </w:rPr>
        <w:t>answer</w:t>
      </w:r>
      <w:r w:rsidR="00A6212A">
        <w:rPr>
          <w:sz w:val="22"/>
          <w:szCs w:val="22"/>
          <w:lang w:val="en-GB"/>
        </w:rPr>
        <w:t>s</w:t>
      </w:r>
      <w:r w:rsidR="008C74E5" w:rsidRPr="00A6212A">
        <w:rPr>
          <w:sz w:val="22"/>
          <w:szCs w:val="22"/>
          <w:lang w:val="en-GB"/>
        </w:rPr>
        <w:t xml:space="preserve"> to 15 questions on the theme of </w:t>
      </w:r>
      <w:r w:rsidR="00846C46">
        <w:rPr>
          <w:sz w:val="22"/>
          <w:szCs w:val="22"/>
          <w:lang w:val="en-GB"/>
        </w:rPr>
        <w:t xml:space="preserve">the </w:t>
      </w:r>
      <w:r w:rsidR="008C74E5" w:rsidRPr="00A6212A">
        <w:rPr>
          <w:sz w:val="22"/>
          <w:szCs w:val="22"/>
          <w:lang w:val="en-GB"/>
        </w:rPr>
        <w:t xml:space="preserve">current lesson </w:t>
      </w:r>
      <w:r w:rsidR="00846C46">
        <w:rPr>
          <w:sz w:val="22"/>
          <w:szCs w:val="22"/>
          <w:lang w:val="en-GB"/>
        </w:rPr>
        <w:t>in</w:t>
      </w:r>
      <w:r w:rsidR="00846C46" w:rsidRPr="00A6212A">
        <w:rPr>
          <w:sz w:val="22"/>
          <w:szCs w:val="22"/>
          <w:lang w:val="en-GB"/>
        </w:rPr>
        <w:t xml:space="preserve"> </w:t>
      </w:r>
      <w:r w:rsidR="008C74E5" w:rsidRPr="00A6212A">
        <w:rPr>
          <w:sz w:val="22"/>
          <w:szCs w:val="22"/>
          <w:lang w:val="en-GB"/>
        </w:rPr>
        <w:t>15 minutes.  Th</w:t>
      </w:r>
      <w:r w:rsidR="007A593C">
        <w:rPr>
          <w:sz w:val="22"/>
          <w:szCs w:val="22"/>
          <w:lang w:val="en-GB"/>
        </w:rPr>
        <w:t xml:space="preserve">e </w:t>
      </w:r>
      <w:r w:rsidR="008C74E5" w:rsidRPr="00A6212A">
        <w:rPr>
          <w:sz w:val="22"/>
          <w:szCs w:val="22"/>
          <w:lang w:val="en-GB"/>
        </w:rPr>
        <w:t>complexity</w:t>
      </w:r>
      <w:r w:rsidR="007A593C">
        <w:rPr>
          <w:sz w:val="22"/>
          <w:szCs w:val="22"/>
          <w:lang w:val="en-GB"/>
        </w:rPr>
        <w:t xml:space="preserve"> </w:t>
      </w:r>
      <w:r w:rsidR="008C74E5" w:rsidRPr="00A6212A">
        <w:rPr>
          <w:sz w:val="22"/>
          <w:szCs w:val="22"/>
          <w:lang w:val="en-GB"/>
        </w:rPr>
        <w:t>of</w:t>
      </w:r>
      <w:r w:rsidR="007A593C">
        <w:rPr>
          <w:sz w:val="22"/>
          <w:szCs w:val="22"/>
          <w:lang w:val="en-GB"/>
        </w:rPr>
        <w:t xml:space="preserve"> </w:t>
      </w:r>
      <w:r w:rsidR="008C74E5" w:rsidRPr="00A6212A">
        <w:rPr>
          <w:sz w:val="22"/>
          <w:szCs w:val="22"/>
          <w:lang w:val="en-GB"/>
        </w:rPr>
        <w:t>the</w:t>
      </w:r>
      <w:r w:rsidR="007A593C">
        <w:rPr>
          <w:sz w:val="22"/>
          <w:szCs w:val="22"/>
          <w:lang w:val="en-GB"/>
        </w:rPr>
        <w:t xml:space="preserve"> </w:t>
      </w:r>
      <w:r w:rsidR="008C74E5" w:rsidRPr="00A6212A">
        <w:rPr>
          <w:sz w:val="22"/>
          <w:szCs w:val="22"/>
          <w:lang w:val="en-GB"/>
        </w:rPr>
        <w:t>questions</w:t>
      </w:r>
      <w:r w:rsidR="007A593C">
        <w:rPr>
          <w:sz w:val="22"/>
          <w:szCs w:val="22"/>
          <w:lang w:val="en-GB"/>
        </w:rPr>
        <w:t xml:space="preserve"> </w:t>
      </w:r>
      <w:r w:rsidR="00846C46">
        <w:rPr>
          <w:sz w:val="22"/>
          <w:szCs w:val="22"/>
          <w:lang w:val="en-GB"/>
        </w:rPr>
        <w:t>differs</w:t>
      </w:r>
      <w:r w:rsidR="008C74E5" w:rsidRPr="00A6212A">
        <w:rPr>
          <w:sz w:val="22"/>
          <w:szCs w:val="22"/>
          <w:lang w:val="en-GB"/>
        </w:rPr>
        <w:t>, so the input of every answer into the final mark is different.</w:t>
      </w:r>
      <w:r w:rsidR="008C74E5" w:rsidRPr="00A6212A">
        <w:rPr>
          <w:sz w:val="22"/>
          <w:szCs w:val="22"/>
        </w:rPr>
        <w:t xml:space="preserve"> Besides that, the answers on the questions from the categories indicated </w:t>
      </w:r>
      <w:r w:rsidR="00A6212A" w:rsidRPr="00A6212A">
        <w:rPr>
          <w:sz w:val="22"/>
          <w:szCs w:val="22"/>
        </w:rPr>
        <w:t xml:space="preserve">in the list </w:t>
      </w:r>
      <w:r w:rsidR="00A6212A">
        <w:rPr>
          <w:sz w:val="22"/>
          <w:szCs w:val="22"/>
        </w:rPr>
        <w:t xml:space="preserve">(see </w:t>
      </w:r>
      <w:r w:rsidR="008C74E5" w:rsidRPr="00A6212A">
        <w:rPr>
          <w:sz w:val="22"/>
          <w:szCs w:val="22"/>
        </w:rPr>
        <w:t>above</w:t>
      </w:r>
      <w:r w:rsidR="00A6212A">
        <w:rPr>
          <w:sz w:val="22"/>
          <w:szCs w:val="22"/>
        </w:rPr>
        <w:t>)</w:t>
      </w:r>
      <w:r w:rsidR="008C74E5" w:rsidRPr="00A6212A">
        <w:rPr>
          <w:sz w:val="22"/>
          <w:szCs w:val="22"/>
        </w:rPr>
        <w:t xml:space="preserve"> as N2 to N5 </w:t>
      </w:r>
      <w:r w:rsidR="00D31EB6">
        <w:rPr>
          <w:sz w:val="22"/>
          <w:szCs w:val="22"/>
        </w:rPr>
        <w:t xml:space="preserve">as well as some questions from the category N 6 </w:t>
      </w:r>
      <w:r w:rsidR="008C74E5" w:rsidRPr="00A6212A">
        <w:rPr>
          <w:sz w:val="22"/>
          <w:szCs w:val="22"/>
        </w:rPr>
        <w:t xml:space="preserve">are evaluated </w:t>
      </w:r>
      <w:r w:rsidR="008C74E5" w:rsidRPr="00A6212A">
        <w:rPr>
          <w:i/>
          <w:sz w:val="22"/>
          <w:szCs w:val="22"/>
        </w:rPr>
        <w:t>softly</w:t>
      </w:r>
      <w:r w:rsidR="008C74E5" w:rsidRPr="00A6212A">
        <w:rPr>
          <w:sz w:val="22"/>
          <w:szCs w:val="22"/>
        </w:rPr>
        <w:t>.</w:t>
      </w:r>
      <w:r w:rsidR="0015143B">
        <w:rPr>
          <w:sz w:val="22"/>
          <w:szCs w:val="22"/>
        </w:rPr>
        <w:t xml:space="preserve"> </w:t>
      </w:r>
      <w:r w:rsidR="008C74E5" w:rsidRPr="00A6212A">
        <w:rPr>
          <w:sz w:val="22"/>
          <w:szCs w:val="22"/>
        </w:rPr>
        <w:t>The proportion of correct and incorrect answers a</w:t>
      </w:r>
      <w:r w:rsidR="008C74E5" w:rsidRPr="00A6212A">
        <w:rPr>
          <w:sz w:val="22"/>
          <w:szCs w:val="22"/>
        </w:rPr>
        <w:t>c</w:t>
      </w:r>
      <w:r w:rsidR="008C74E5" w:rsidRPr="00A6212A">
        <w:rPr>
          <w:sz w:val="22"/>
          <w:szCs w:val="22"/>
        </w:rPr>
        <w:t xml:space="preserve">counting </w:t>
      </w:r>
      <w:r w:rsidR="008C74E5" w:rsidRPr="00A6212A">
        <w:rPr>
          <w:i/>
          <w:sz w:val="22"/>
          <w:szCs w:val="22"/>
        </w:rPr>
        <w:t xml:space="preserve">soft </w:t>
      </w:r>
      <w:r w:rsidR="008C74E5" w:rsidRPr="00A6212A">
        <w:rPr>
          <w:sz w:val="22"/>
          <w:szCs w:val="22"/>
        </w:rPr>
        <w:t xml:space="preserve">evaluation </w:t>
      </w:r>
      <w:r w:rsidR="00A6212A" w:rsidRPr="00A6212A">
        <w:rPr>
          <w:sz w:val="22"/>
          <w:szCs w:val="22"/>
        </w:rPr>
        <w:t>of the answers from the categories from N2 to N5 is</w:t>
      </w:r>
      <w:r w:rsidR="007A593C">
        <w:rPr>
          <w:sz w:val="22"/>
          <w:szCs w:val="22"/>
        </w:rPr>
        <w:t xml:space="preserve"> </w:t>
      </w:r>
      <w:r w:rsidR="00A6212A" w:rsidRPr="00A6212A">
        <w:rPr>
          <w:sz w:val="22"/>
          <w:szCs w:val="22"/>
        </w:rPr>
        <w:t>calculated</w:t>
      </w:r>
      <w:r w:rsidR="008C74E5" w:rsidRPr="00A6212A">
        <w:rPr>
          <w:sz w:val="22"/>
          <w:szCs w:val="22"/>
        </w:rPr>
        <w:t xml:space="preserve"> by computer pr</w:t>
      </w:r>
      <w:r w:rsidR="008C74E5" w:rsidRPr="00A6212A">
        <w:rPr>
          <w:sz w:val="22"/>
          <w:szCs w:val="22"/>
        </w:rPr>
        <w:t>o</w:t>
      </w:r>
      <w:r w:rsidR="008C74E5" w:rsidRPr="00A6212A">
        <w:rPr>
          <w:sz w:val="22"/>
          <w:szCs w:val="22"/>
        </w:rPr>
        <w:t xml:space="preserve">gram </w:t>
      </w:r>
      <w:r w:rsidR="00A6212A" w:rsidRPr="00A6212A">
        <w:rPr>
          <w:sz w:val="22"/>
          <w:szCs w:val="22"/>
        </w:rPr>
        <w:t>w</w:t>
      </w:r>
      <w:r>
        <w:rPr>
          <w:sz w:val="22"/>
          <w:szCs w:val="22"/>
        </w:rPr>
        <w:t xml:space="preserve">hich gives </w:t>
      </w:r>
      <w:r w:rsidR="00A6212A" w:rsidRPr="00A6212A">
        <w:rPr>
          <w:sz w:val="22"/>
          <w:szCs w:val="22"/>
        </w:rPr>
        <w:t>the m</w:t>
      </w:r>
      <w:r w:rsidR="00A6212A" w:rsidRPr="00A6212A">
        <w:rPr>
          <w:sz w:val="22"/>
          <w:szCs w:val="22"/>
          <w:lang w:val="en-GB"/>
        </w:rPr>
        <w:t>ark got by student after fulfilling the computer work. The mark is dependent on the amount of right answers and can vary from 1 to</w:t>
      </w:r>
      <w:r w:rsidR="00FF61F4" w:rsidRPr="00A6212A">
        <w:rPr>
          <w:sz w:val="22"/>
          <w:szCs w:val="22"/>
        </w:rPr>
        <w:t xml:space="preserve"> 8 (</w:t>
      </w:r>
      <w:r w:rsidR="00A6212A" w:rsidRPr="00A6212A">
        <w:rPr>
          <w:sz w:val="22"/>
          <w:szCs w:val="22"/>
        </w:rPr>
        <w:t>fig</w:t>
      </w:r>
      <w:r w:rsidR="00FF61F4" w:rsidRPr="00A6212A">
        <w:rPr>
          <w:sz w:val="22"/>
          <w:szCs w:val="22"/>
        </w:rPr>
        <w:t>. 2).</w:t>
      </w:r>
    </w:p>
    <w:p w:rsidR="00374A96" w:rsidRDefault="00374A96" w:rsidP="00A874F4">
      <w:pPr>
        <w:ind w:firstLine="600"/>
        <w:jc w:val="both"/>
        <w:rPr>
          <w:sz w:val="22"/>
          <w:szCs w:val="22"/>
        </w:rPr>
      </w:pPr>
    </w:p>
    <w:p w:rsidR="00374A96" w:rsidRPr="00A6212A" w:rsidRDefault="00374A96" w:rsidP="00A874F4">
      <w:pPr>
        <w:ind w:firstLine="600"/>
        <w:jc w:val="both"/>
        <w:rPr>
          <w:sz w:val="22"/>
          <w:szCs w:val="22"/>
        </w:rPr>
      </w:pPr>
    </w:p>
    <w:p w:rsidR="00FF61F4" w:rsidRPr="00B51471" w:rsidRDefault="003F22D1" w:rsidP="00FF61F4">
      <w:pPr>
        <w:ind w:firstLine="600"/>
        <w:jc w:val="center"/>
        <w:rPr>
          <w:sz w:val="22"/>
          <w:szCs w:val="22"/>
          <w:lang w:val="ru-RU"/>
        </w:rPr>
      </w:pPr>
      <w:r w:rsidRPr="003F22D1">
        <w:rPr>
          <w:noProof/>
          <w:sz w:val="22"/>
          <w:szCs w:val="22"/>
        </w:rPr>
        <w:lastRenderedPageBreak/>
        <w:pict>
          <v:shapetype id="_x0000_t202" coordsize="21600,21600" o:spt="202" path="m,l,21600r21600,l21600,xe">
            <v:stroke joinstyle="miter"/>
            <v:path gradientshapeok="t" o:connecttype="rect"/>
          </v:shapetype>
          <v:shape id="_x0000_s1027" type="#_x0000_t202" style="position:absolute;left:0;text-align:left;margin-left:92.45pt;margin-top:38.8pt;width:37.2pt;height:15.25pt;z-index:251660288;mso-width-relative:margin;mso-height-relative:margin">
            <v:textbox style="mso-next-textbox:#_x0000_s1027">
              <w:txbxContent>
                <w:p w:rsidR="00742C3F" w:rsidRPr="00F31916" w:rsidRDefault="00742C3F">
                  <w:pPr>
                    <w:rPr>
                      <w:b/>
                      <w:sz w:val="16"/>
                      <w:szCs w:val="16"/>
                    </w:rPr>
                  </w:pPr>
                  <w:r w:rsidRPr="00F31916">
                    <w:rPr>
                      <w:b/>
                      <w:sz w:val="16"/>
                      <w:szCs w:val="16"/>
                    </w:rPr>
                    <w:t>mark</w:t>
                  </w:r>
                </w:p>
              </w:txbxContent>
            </v:textbox>
            <w10:anchorlock/>
          </v:shape>
        </w:pict>
      </w:r>
      <w:r>
        <w:rPr>
          <w:noProof/>
          <w:sz w:val="22"/>
          <w:szCs w:val="22"/>
          <w:lang w:val="ru-RU" w:eastAsia="ru-RU"/>
        </w:rPr>
        <w:pict>
          <v:shape id="_x0000_s1028" type="#_x0000_t202" style="position:absolute;left:0;text-align:left;margin-left:296.8pt;margin-top:38.8pt;width:129.5pt;height:15.25pt;z-index:251661312;mso-width-relative:margin;mso-height-relative:margin">
            <v:textbox>
              <w:txbxContent>
                <w:p w:rsidR="00742C3F" w:rsidRPr="00F31916" w:rsidRDefault="00742C3F" w:rsidP="00374A96">
                  <w:pPr>
                    <w:rPr>
                      <w:b/>
                      <w:sz w:val="16"/>
                      <w:szCs w:val="16"/>
                    </w:rPr>
                  </w:pPr>
                  <w:r w:rsidRPr="00F31916">
                    <w:rPr>
                      <w:b/>
                      <w:sz w:val="16"/>
                      <w:szCs w:val="16"/>
                    </w:rPr>
                    <w:t>the lowest level of the result in %</w:t>
                  </w:r>
                </w:p>
              </w:txbxContent>
            </v:textbox>
            <w10:anchorlock/>
          </v:shape>
        </w:pict>
      </w:r>
      <w:r w:rsidR="00FF61F4" w:rsidRPr="00B51471">
        <w:rPr>
          <w:noProof/>
          <w:sz w:val="22"/>
          <w:szCs w:val="22"/>
          <w:lang w:val="ru-RU" w:eastAsia="ru-RU"/>
        </w:rPr>
        <w:drawing>
          <wp:inline distT="0" distB="0" distL="0" distR="0">
            <wp:extent cx="4504651" cy="1727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6827"/>
                    <a:stretch/>
                  </pic:blipFill>
                  <pic:spPr bwMode="auto">
                    <a:xfrm>
                      <a:off x="0" y="0"/>
                      <a:ext cx="4503669" cy="172682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F61F4" w:rsidRPr="00A6212A" w:rsidRDefault="00374A96" w:rsidP="00FF61F4">
      <w:pPr>
        <w:ind w:firstLine="600"/>
        <w:jc w:val="center"/>
        <w:rPr>
          <w:sz w:val="22"/>
          <w:szCs w:val="22"/>
        </w:rPr>
      </w:pPr>
      <w:r>
        <w:rPr>
          <w:sz w:val="22"/>
          <w:szCs w:val="22"/>
        </w:rPr>
        <w:t>Fig</w:t>
      </w:r>
      <w:r w:rsidR="00FF61F4" w:rsidRPr="00374A96">
        <w:rPr>
          <w:sz w:val="22"/>
          <w:szCs w:val="22"/>
        </w:rPr>
        <w:t>. 2.</w:t>
      </w:r>
      <w:r w:rsidR="007A593C">
        <w:rPr>
          <w:sz w:val="22"/>
          <w:szCs w:val="22"/>
        </w:rPr>
        <w:t xml:space="preserve"> </w:t>
      </w:r>
      <w:r w:rsidR="00A6212A">
        <w:rPr>
          <w:sz w:val="22"/>
          <w:szCs w:val="22"/>
        </w:rPr>
        <w:t>The</w:t>
      </w:r>
      <w:r w:rsidR="007A593C">
        <w:rPr>
          <w:sz w:val="22"/>
          <w:szCs w:val="22"/>
        </w:rPr>
        <w:t xml:space="preserve"> </w:t>
      </w:r>
      <w:r w:rsidR="00A6212A">
        <w:rPr>
          <w:sz w:val="22"/>
          <w:szCs w:val="22"/>
        </w:rPr>
        <w:t>criteria</w:t>
      </w:r>
      <w:r w:rsidR="007A593C">
        <w:rPr>
          <w:sz w:val="22"/>
          <w:szCs w:val="22"/>
        </w:rPr>
        <w:t xml:space="preserve"> </w:t>
      </w:r>
      <w:r w:rsidR="00A6212A">
        <w:rPr>
          <w:sz w:val="22"/>
          <w:szCs w:val="22"/>
        </w:rPr>
        <w:t>of</w:t>
      </w:r>
      <w:r w:rsidR="007A593C">
        <w:rPr>
          <w:sz w:val="22"/>
          <w:szCs w:val="22"/>
        </w:rPr>
        <w:t xml:space="preserve"> </w:t>
      </w:r>
      <w:r w:rsidR="00E64B00">
        <w:rPr>
          <w:sz w:val="22"/>
          <w:szCs w:val="22"/>
        </w:rPr>
        <w:t xml:space="preserve">the </w:t>
      </w:r>
      <w:r w:rsidR="005D2E71">
        <w:rPr>
          <w:sz w:val="22"/>
          <w:szCs w:val="22"/>
        </w:rPr>
        <w:t>estimation of results</w:t>
      </w:r>
      <w:r w:rsidR="00A6212A">
        <w:rPr>
          <w:sz w:val="22"/>
          <w:szCs w:val="22"/>
        </w:rPr>
        <w:t xml:space="preserve"> of the</w:t>
      </w:r>
      <w:r w:rsidR="007A593C">
        <w:rPr>
          <w:sz w:val="22"/>
          <w:szCs w:val="22"/>
        </w:rPr>
        <w:t xml:space="preserve"> </w:t>
      </w:r>
      <w:r w:rsidR="00A6212A">
        <w:rPr>
          <w:sz w:val="22"/>
          <w:szCs w:val="22"/>
        </w:rPr>
        <w:t>computer</w:t>
      </w:r>
      <w:r w:rsidR="00A6212A" w:rsidRPr="00A6212A">
        <w:rPr>
          <w:sz w:val="22"/>
          <w:szCs w:val="22"/>
        </w:rPr>
        <w:t>-</w:t>
      </w:r>
      <w:r w:rsidR="00A6212A">
        <w:rPr>
          <w:sz w:val="22"/>
          <w:szCs w:val="22"/>
        </w:rPr>
        <w:t>based</w:t>
      </w:r>
      <w:r w:rsidR="007A593C">
        <w:rPr>
          <w:sz w:val="22"/>
          <w:szCs w:val="22"/>
        </w:rPr>
        <w:t xml:space="preserve"> </w:t>
      </w:r>
      <w:r w:rsidR="00A6212A">
        <w:rPr>
          <w:sz w:val="22"/>
          <w:szCs w:val="22"/>
        </w:rPr>
        <w:t>work</w:t>
      </w:r>
      <w:r w:rsidR="007A593C">
        <w:rPr>
          <w:sz w:val="22"/>
          <w:szCs w:val="22"/>
        </w:rPr>
        <w:t xml:space="preserve"> </w:t>
      </w:r>
      <w:r w:rsidR="00A6212A">
        <w:rPr>
          <w:sz w:val="22"/>
          <w:szCs w:val="22"/>
        </w:rPr>
        <w:t>at current lesson</w:t>
      </w:r>
      <w:r w:rsidR="00FF61F4" w:rsidRPr="00A6212A">
        <w:rPr>
          <w:sz w:val="22"/>
          <w:szCs w:val="22"/>
        </w:rPr>
        <w:t>.</w:t>
      </w:r>
    </w:p>
    <w:p w:rsidR="00374A96" w:rsidRDefault="00374A96" w:rsidP="00A874F4">
      <w:pPr>
        <w:ind w:firstLine="600"/>
        <w:jc w:val="both"/>
        <w:rPr>
          <w:sz w:val="22"/>
          <w:szCs w:val="22"/>
          <w:lang w:val="en-GB"/>
        </w:rPr>
      </w:pPr>
    </w:p>
    <w:p w:rsidR="00585789" w:rsidRDefault="00A6212A" w:rsidP="00A874F4">
      <w:pPr>
        <w:ind w:firstLine="600"/>
        <w:jc w:val="both"/>
        <w:rPr>
          <w:sz w:val="22"/>
          <w:szCs w:val="22"/>
        </w:rPr>
      </w:pPr>
      <w:r w:rsidRPr="00585789">
        <w:rPr>
          <w:sz w:val="22"/>
          <w:szCs w:val="22"/>
          <w:lang w:val="en-GB"/>
        </w:rPr>
        <w:t>Computer-base</w:t>
      </w:r>
      <w:r w:rsidR="00AB74D7">
        <w:rPr>
          <w:sz w:val="22"/>
          <w:szCs w:val="22"/>
          <w:lang w:val="en-GB"/>
        </w:rPr>
        <w:t>d</w:t>
      </w:r>
      <w:r w:rsidRPr="00585789">
        <w:rPr>
          <w:sz w:val="22"/>
          <w:szCs w:val="22"/>
          <w:lang w:val="en-GB"/>
        </w:rPr>
        <w:t xml:space="preserve"> work </w:t>
      </w:r>
      <w:r w:rsidR="007A593C">
        <w:rPr>
          <w:sz w:val="22"/>
          <w:szCs w:val="22"/>
          <w:lang w:val="en-GB"/>
        </w:rPr>
        <w:t xml:space="preserve">is created with use of </w:t>
      </w:r>
      <w:r w:rsidR="00585789" w:rsidRPr="00585789">
        <w:rPr>
          <w:sz w:val="22"/>
          <w:szCs w:val="22"/>
          <w:lang w:val="en-GB"/>
        </w:rPr>
        <w:t>the</w:t>
      </w:r>
      <w:r w:rsidR="007A593C">
        <w:rPr>
          <w:sz w:val="22"/>
          <w:szCs w:val="22"/>
          <w:lang w:val="en-GB"/>
        </w:rPr>
        <w:t xml:space="preserve"> </w:t>
      </w:r>
      <w:r w:rsidR="007A593C" w:rsidRPr="00585789">
        <w:rPr>
          <w:sz w:val="22"/>
          <w:szCs w:val="22"/>
          <w:lang w:val="en-GB"/>
        </w:rPr>
        <w:t>basic information</w:t>
      </w:r>
      <w:r w:rsidR="007A593C">
        <w:rPr>
          <w:sz w:val="22"/>
          <w:szCs w:val="22"/>
          <w:lang w:val="en-GB"/>
        </w:rPr>
        <w:t xml:space="preserve"> of the</w:t>
      </w:r>
      <w:r w:rsidR="007A593C" w:rsidRPr="00585789">
        <w:rPr>
          <w:sz w:val="22"/>
          <w:szCs w:val="22"/>
          <w:lang w:val="en-GB"/>
        </w:rPr>
        <w:t xml:space="preserve"> </w:t>
      </w:r>
      <w:r w:rsidR="00585789" w:rsidRPr="00585789">
        <w:rPr>
          <w:sz w:val="22"/>
          <w:szCs w:val="22"/>
          <w:lang w:val="en-GB"/>
        </w:rPr>
        <w:t xml:space="preserve">lecture material on </w:t>
      </w:r>
      <w:r w:rsidR="00DC50C9">
        <w:rPr>
          <w:sz w:val="22"/>
          <w:szCs w:val="22"/>
          <w:lang w:val="en-GB"/>
        </w:rPr>
        <w:t xml:space="preserve">the </w:t>
      </w:r>
      <w:r w:rsidR="00585789" w:rsidRPr="00585789">
        <w:rPr>
          <w:sz w:val="22"/>
          <w:szCs w:val="22"/>
          <w:lang w:val="en-GB"/>
        </w:rPr>
        <w:t>cu</w:t>
      </w:r>
      <w:r w:rsidR="00585789" w:rsidRPr="00585789">
        <w:rPr>
          <w:sz w:val="22"/>
          <w:szCs w:val="22"/>
          <w:lang w:val="en-GB"/>
        </w:rPr>
        <w:t>r</w:t>
      </w:r>
      <w:r w:rsidR="00585789" w:rsidRPr="00585789">
        <w:rPr>
          <w:sz w:val="22"/>
          <w:szCs w:val="22"/>
          <w:lang w:val="en-GB"/>
        </w:rPr>
        <w:t>rent theme and presented in a brief form</w:t>
      </w:r>
      <w:r w:rsidR="007A593C">
        <w:rPr>
          <w:sz w:val="22"/>
          <w:szCs w:val="22"/>
          <w:lang w:val="en-GB"/>
        </w:rPr>
        <w:t xml:space="preserve"> called </w:t>
      </w:r>
      <w:r w:rsidR="007A593C" w:rsidRPr="001B4235">
        <w:rPr>
          <w:sz w:val="22"/>
          <w:szCs w:val="22"/>
          <w:lang w:val="en-GB"/>
        </w:rPr>
        <w:t>the</w:t>
      </w:r>
      <w:r w:rsidR="007A593C">
        <w:rPr>
          <w:sz w:val="22"/>
          <w:szCs w:val="22"/>
          <w:lang w:val="en-GB"/>
        </w:rPr>
        <w:t xml:space="preserve"> </w:t>
      </w:r>
      <w:r w:rsidR="007A593C" w:rsidRPr="001B4235">
        <w:rPr>
          <w:sz w:val="22"/>
          <w:szCs w:val="22"/>
          <w:lang w:val="en-GB"/>
        </w:rPr>
        <w:t>short summarized lecture material</w:t>
      </w:r>
      <w:r w:rsidR="00585789" w:rsidRPr="00585789">
        <w:rPr>
          <w:sz w:val="22"/>
          <w:szCs w:val="22"/>
          <w:lang w:val="en-GB"/>
        </w:rPr>
        <w:t>. Every student is su</w:t>
      </w:r>
      <w:r w:rsidR="00585789" w:rsidRPr="00585789">
        <w:rPr>
          <w:sz w:val="22"/>
          <w:szCs w:val="22"/>
          <w:lang w:val="en-GB"/>
        </w:rPr>
        <w:t>p</w:t>
      </w:r>
      <w:r w:rsidR="00585789" w:rsidRPr="00585789">
        <w:rPr>
          <w:sz w:val="22"/>
          <w:szCs w:val="22"/>
          <w:lang w:val="en-GB"/>
        </w:rPr>
        <w:t>plied with the electronic version of this information.</w:t>
      </w:r>
    </w:p>
    <w:p w:rsidR="00AB74D7" w:rsidRDefault="00585789" w:rsidP="00585789">
      <w:pPr>
        <w:ind w:firstLine="600"/>
        <w:jc w:val="both"/>
        <w:rPr>
          <w:sz w:val="22"/>
          <w:szCs w:val="22"/>
          <w:lang w:val="en-GB"/>
        </w:rPr>
      </w:pPr>
      <w:r w:rsidRPr="001B4235">
        <w:rPr>
          <w:sz w:val="22"/>
          <w:szCs w:val="22"/>
          <w:lang w:val="en-GB"/>
        </w:rPr>
        <w:t xml:space="preserve">At the </w:t>
      </w:r>
      <w:r>
        <w:rPr>
          <w:sz w:val="22"/>
          <w:szCs w:val="22"/>
          <w:lang w:val="en-GB"/>
        </w:rPr>
        <w:t xml:space="preserve">theoretical </w:t>
      </w:r>
      <w:r w:rsidR="007A593C">
        <w:rPr>
          <w:sz w:val="22"/>
          <w:szCs w:val="22"/>
          <w:lang w:val="en-GB"/>
        </w:rPr>
        <w:t>part of every</w:t>
      </w:r>
      <w:r w:rsidR="007A593C" w:rsidRPr="001B4235">
        <w:rPr>
          <w:sz w:val="22"/>
          <w:szCs w:val="22"/>
          <w:lang w:val="en-GB"/>
        </w:rPr>
        <w:t xml:space="preserve"> lesson </w:t>
      </w:r>
      <w:r w:rsidR="007A593C">
        <w:rPr>
          <w:sz w:val="22"/>
          <w:szCs w:val="22"/>
          <w:lang w:val="en-GB"/>
        </w:rPr>
        <w:t>(a</w:t>
      </w:r>
      <w:r w:rsidR="0013373D">
        <w:rPr>
          <w:sz w:val="22"/>
          <w:szCs w:val="22"/>
          <w:lang w:val="en-GB"/>
        </w:rPr>
        <w:t>t the</w:t>
      </w:r>
      <w:r w:rsidR="007A593C">
        <w:rPr>
          <w:sz w:val="22"/>
          <w:szCs w:val="22"/>
          <w:lang w:val="en-GB"/>
        </w:rPr>
        <w:t xml:space="preserve"> </w:t>
      </w:r>
      <w:r>
        <w:rPr>
          <w:sz w:val="22"/>
          <w:szCs w:val="22"/>
          <w:lang w:val="en-GB"/>
        </w:rPr>
        <w:t>seminar</w:t>
      </w:r>
      <w:r w:rsidR="007A593C">
        <w:rPr>
          <w:sz w:val="22"/>
          <w:szCs w:val="22"/>
          <w:lang w:val="en-GB"/>
        </w:rPr>
        <w:t>)</w:t>
      </w:r>
      <w:r>
        <w:rPr>
          <w:sz w:val="22"/>
          <w:szCs w:val="22"/>
          <w:lang w:val="en-GB"/>
        </w:rPr>
        <w:t xml:space="preserve"> </w:t>
      </w:r>
      <w:r w:rsidR="007A593C">
        <w:rPr>
          <w:sz w:val="22"/>
          <w:szCs w:val="22"/>
          <w:lang w:val="en-GB"/>
        </w:rPr>
        <w:t xml:space="preserve">every </w:t>
      </w:r>
      <w:r w:rsidRPr="001B4235">
        <w:rPr>
          <w:sz w:val="22"/>
          <w:szCs w:val="22"/>
          <w:lang w:val="en-GB"/>
        </w:rPr>
        <w:t xml:space="preserve">student </w:t>
      </w:r>
      <w:r>
        <w:rPr>
          <w:sz w:val="22"/>
          <w:szCs w:val="22"/>
          <w:lang w:val="en-GB"/>
        </w:rPr>
        <w:t xml:space="preserve">is </w:t>
      </w:r>
      <w:r w:rsidR="00DC50C9">
        <w:rPr>
          <w:sz w:val="22"/>
          <w:szCs w:val="22"/>
          <w:lang w:val="en-GB"/>
        </w:rPr>
        <w:t xml:space="preserve">asked </w:t>
      </w:r>
      <w:r>
        <w:rPr>
          <w:sz w:val="22"/>
          <w:szCs w:val="22"/>
          <w:lang w:val="en-GB"/>
        </w:rPr>
        <w:t xml:space="preserve">to </w:t>
      </w:r>
      <w:r w:rsidRPr="001B4235">
        <w:rPr>
          <w:sz w:val="22"/>
          <w:szCs w:val="22"/>
          <w:lang w:val="en-GB"/>
        </w:rPr>
        <w:t xml:space="preserve">answer </w:t>
      </w:r>
      <w:r>
        <w:rPr>
          <w:sz w:val="22"/>
          <w:szCs w:val="22"/>
          <w:lang w:val="en-GB"/>
        </w:rPr>
        <w:t xml:space="preserve">one of the self-assessment questions on the current theme </w:t>
      </w:r>
      <w:r w:rsidRPr="001B4235">
        <w:rPr>
          <w:sz w:val="22"/>
          <w:szCs w:val="22"/>
          <w:lang w:val="en-GB"/>
        </w:rPr>
        <w:t xml:space="preserve">orally to </w:t>
      </w:r>
      <w:r w:rsidR="00DC50C9">
        <w:rPr>
          <w:sz w:val="22"/>
          <w:szCs w:val="22"/>
          <w:lang w:val="en-GB"/>
        </w:rPr>
        <w:t xml:space="preserve">demonstrate </w:t>
      </w:r>
      <w:bookmarkStart w:id="1" w:name="_GoBack"/>
      <w:bookmarkEnd w:id="1"/>
      <w:r w:rsidRPr="001B4235">
        <w:rPr>
          <w:sz w:val="22"/>
          <w:szCs w:val="22"/>
          <w:lang w:val="en-GB"/>
        </w:rPr>
        <w:t>knowledge of additional material (</w:t>
      </w:r>
      <w:r w:rsidR="00DC50C9">
        <w:rPr>
          <w:sz w:val="22"/>
          <w:szCs w:val="22"/>
          <w:lang w:val="en-GB"/>
        </w:rPr>
        <w:t>which</w:t>
      </w:r>
      <w:r w:rsidRPr="001B4235">
        <w:rPr>
          <w:sz w:val="22"/>
          <w:szCs w:val="22"/>
          <w:lang w:val="en-GB"/>
        </w:rPr>
        <w:t xml:space="preserve"> was not included into the short summarized lecture material) </w:t>
      </w:r>
      <w:r w:rsidR="00AB74D7">
        <w:rPr>
          <w:sz w:val="22"/>
          <w:szCs w:val="22"/>
          <w:lang w:val="en-GB"/>
        </w:rPr>
        <w:t>such as the information</w:t>
      </w:r>
      <w:r w:rsidRPr="001B4235">
        <w:rPr>
          <w:sz w:val="22"/>
          <w:szCs w:val="22"/>
          <w:lang w:val="en-GB"/>
        </w:rPr>
        <w:t xml:space="preserve"> given by </w:t>
      </w:r>
      <w:r w:rsidR="0013373D">
        <w:rPr>
          <w:sz w:val="22"/>
          <w:szCs w:val="22"/>
          <w:lang w:val="en-GB"/>
        </w:rPr>
        <w:t>a</w:t>
      </w:r>
      <w:r w:rsidRPr="001B4235">
        <w:rPr>
          <w:sz w:val="22"/>
          <w:szCs w:val="22"/>
          <w:lang w:val="en-GB"/>
        </w:rPr>
        <w:t xml:space="preserve"> lecturer </w:t>
      </w:r>
      <w:r w:rsidR="00AB74D7">
        <w:rPr>
          <w:sz w:val="22"/>
          <w:szCs w:val="22"/>
          <w:lang w:val="en-GB"/>
        </w:rPr>
        <w:t>du</w:t>
      </w:r>
      <w:r w:rsidR="00AB74D7">
        <w:rPr>
          <w:sz w:val="22"/>
          <w:szCs w:val="22"/>
          <w:lang w:val="en-GB"/>
        </w:rPr>
        <w:t>r</w:t>
      </w:r>
      <w:r w:rsidR="00AB74D7">
        <w:rPr>
          <w:sz w:val="22"/>
          <w:szCs w:val="22"/>
          <w:lang w:val="en-GB"/>
        </w:rPr>
        <w:t>ing</w:t>
      </w:r>
      <w:r w:rsidRPr="001B4235">
        <w:rPr>
          <w:sz w:val="22"/>
          <w:szCs w:val="22"/>
          <w:lang w:val="en-GB"/>
        </w:rPr>
        <w:t xml:space="preserve"> the lecture or additional material that student learned from the </w:t>
      </w:r>
      <w:r w:rsidR="0013373D">
        <w:rPr>
          <w:sz w:val="22"/>
          <w:szCs w:val="22"/>
          <w:lang w:val="en-GB"/>
        </w:rPr>
        <w:t>text</w:t>
      </w:r>
      <w:r w:rsidRPr="001B4235">
        <w:rPr>
          <w:sz w:val="22"/>
          <w:szCs w:val="22"/>
          <w:lang w:val="en-GB"/>
        </w:rPr>
        <w:t xml:space="preserve">books, Internet or other sources. If the answer given by a student is correct and presents an additional </w:t>
      </w:r>
      <w:r w:rsidR="0015143B" w:rsidRPr="001B4235">
        <w:rPr>
          <w:sz w:val="22"/>
          <w:szCs w:val="22"/>
          <w:lang w:val="en-GB"/>
        </w:rPr>
        <w:t>knowledge of</w:t>
      </w:r>
      <w:r w:rsidRPr="001B4235">
        <w:rPr>
          <w:sz w:val="22"/>
          <w:szCs w:val="22"/>
          <w:lang w:val="en-GB"/>
        </w:rPr>
        <w:t xml:space="preserve"> the question, the basic mark of the student will be increased by 1 grade. If a student g</w:t>
      </w:r>
      <w:r w:rsidR="00DC50C9">
        <w:rPr>
          <w:sz w:val="22"/>
          <w:szCs w:val="22"/>
          <w:lang w:val="en-GB"/>
        </w:rPr>
        <w:t>i</w:t>
      </w:r>
      <w:r w:rsidRPr="001B4235">
        <w:rPr>
          <w:sz w:val="22"/>
          <w:szCs w:val="22"/>
          <w:lang w:val="en-GB"/>
        </w:rPr>
        <w:t>ve</w:t>
      </w:r>
      <w:r w:rsidR="00DC50C9">
        <w:rPr>
          <w:sz w:val="22"/>
          <w:szCs w:val="22"/>
          <w:lang w:val="en-GB"/>
        </w:rPr>
        <w:t>s</w:t>
      </w:r>
      <w:r w:rsidRPr="001B4235">
        <w:rPr>
          <w:sz w:val="22"/>
          <w:szCs w:val="22"/>
          <w:lang w:val="en-GB"/>
        </w:rPr>
        <w:t xml:space="preserve"> wrong answer the basic mark will be not d</w:t>
      </w:r>
      <w:r w:rsidRPr="001B4235">
        <w:rPr>
          <w:sz w:val="22"/>
          <w:szCs w:val="22"/>
          <w:lang w:val="en-GB"/>
        </w:rPr>
        <w:t>e</w:t>
      </w:r>
      <w:r w:rsidRPr="001B4235">
        <w:rPr>
          <w:sz w:val="22"/>
          <w:szCs w:val="22"/>
          <w:lang w:val="en-GB"/>
        </w:rPr>
        <w:t>creased</w:t>
      </w:r>
      <w:r w:rsidR="00AB74D7">
        <w:rPr>
          <w:sz w:val="22"/>
          <w:szCs w:val="22"/>
          <w:lang w:val="en-GB"/>
        </w:rPr>
        <w:t>.</w:t>
      </w:r>
    </w:p>
    <w:p w:rsidR="00AB74D7" w:rsidRDefault="00AB74D7" w:rsidP="00AB74D7">
      <w:pPr>
        <w:ind w:firstLine="600"/>
        <w:jc w:val="both"/>
        <w:rPr>
          <w:sz w:val="22"/>
          <w:szCs w:val="22"/>
          <w:lang w:val="en-GB"/>
        </w:rPr>
      </w:pPr>
      <w:r>
        <w:rPr>
          <w:sz w:val="22"/>
          <w:szCs w:val="22"/>
          <w:lang w:val="en-GB"/>
        </w:rPr>
        <w:t xml:space="preserve">During oral seminar and discussion on the theme of the current lesson </w:t>
      </w:r>
      <w:r w:rsidR="00585789" w:rsidRPr="001B4235">
        <w:rPr>
          <w:sz w:val="22"/>
          <w:szCs w:val="22"/>
          <w:lang w:val="en-GB"/>
        </w:rPr>
        <w:t xml:space="preserve">a lecturer </w:t>
      </w:r>
      <w:r w:rsidRPr="001B4235">
        <w:rPr>
          <w:sz w:val="22"/>
          <w:szCs w:val="22"/>
          <w:lang w:val="en-GB"/>
        </w:rPr>
        <w:t xml:space="preserve">asks </w:t>
      </w:r>
      <w:r w:rsidR="00DC50C9">
        <w:rPr>
          <w:sz w:val="22"/>
          <w:szCs w:val="22"/>
          <w:lang w:val="en-GB"/>
        </w:rPr>
        <w:t xml:space="preserve">the </w:t>
      </w:r>
      <w:r w:rsidRPr="001B4235">
        <w:rPr>
          <w:sz w:val="22"/>
          <w:szCs w:val="22"/>
          <w:lang w:val="en-GB"/>
        </w:rPr>
        <w:t xml:space="preserve">students </w:t>
      </w:r>
      <w:r>
        <w:rPr>
          <w:sz w:val="22"/>
          <w:szCs w:val="22"/>
          <w:lang w:val="en-GB"/>
        </w:rPr>
        <w:t xml:space="preserve">two special thinking questions or situational tasks </w:t>
      </w:r>
      <w:r w:rsidR="0013373D">
        <w:rPr>
          <w:sz w:val="22"/>
          <w:szCs w:val="22"/>
          <w:lang w:val="en-GB"/>
        </w:rPr>
        <w:t>to give every</w:t>
      </w:r>
      <w:r w:rsidRPr="001B4235">
        <w:rPr>
          <w:sz w:val="22"/>
          <w:szCs w:val="22"/>
          <w:lang w:val="en-GB"/>
        </w:rPr>
        <w:t xml:space="preserve"> student an ability to confirm good knowledge and understanding </w:t>
      </w:r>
      <w:r w:rsidR="00DC50C9">
        <w:rPr>
          <w:sz w:val="22"/>
          <w:szCs w:val="22"/>
          <w:lang w:val="en-GB"/>
        </w:rPr>
        <w:t xml:space="preserve">of </w:t>
      </w:r>
      <w:r w:rsidRPr="001B4235">
        <w:rPr>
          <w:sz w:val="22"/>
          <w:szCs w:val="22"/>
          <w:lang w:val="en-GB"/>
        </w:rPr>
        <w:t xml:space="preserve">the additional material. </w:t>
      </w:r>
      <w:r w:rsidR="00A67830" w:rsidRPr="001B4235">
        <w:rPr>
          <w:sz w:val="22"/>
          <w:szCs w:val="22"/>
          <w:lang w:val="en-GB"/>
        </w:rPr>
        <w:t xml:space="preserve">If the answer on the </w:t>
      </w:r>
      <w:r w:rsidR="00A67830">
        <w:rPr>
          <w:sz w:val="22"/>
          <w:szCs w:val="22"/>
          <w:lang w:val="en-GB"/>
        </w:rPr>
        <w:t>first</w:t>
      </w:r>
      <w:r w:rsidR="00A679B9">
        <w:rPr>
          <w:sz w:val="22"/>
          <w:szCs w:val="22"/>
          <w:lang w:val="en-GB"/>
        </w:rPr>
        <w:t xml:space="preserve"> </w:t>
      </w:r>
      <w:r w:rsidR="00A679B9" w:rsidRPr="001B4235">
        <w:rPr>
          <w:sz w:val="22"/>
          <w:szCs w:val="22"/>
          <w:lang w:val="en-GB"/>
        </w:rPr>
        <w:t>special th</w:t>
      </w:r>
      <w:r w:rsidR="00A679B9">
        <w:rPr>
          <w:sz w:val="22"/>
          <w:szCs w:val="22"/>
          <w:lang w:val="en-GB"/>
        </w:rPr>
        <w:t>eoretical</w:t>
      </w:r>
      <w:r w:rsidR="00A67830">
        <w:rPr>
          <w:sz w:val="22"/>
          <w:szCs w:val="22"/>
          <w:lang w:val="en-GB"/>
        </w:rPr>
        <w:t xml:space="preserve"> </w:t>
      </w:r>
      <w:r w:rsidR="00A67830" w:rsidRPr="001B4235">
        <w:rPr>
          <w:sz w:val="22"/>
          <w:szCs w:val="22"/>
          <w:lang w:val="en-GB"/>
        </w:rPr>
        <w:t xml:space="preserve">question </w:t>
      </w:r>
      <w:r w:rsidR="00A67830">
        <w:rPr>
          <w:sz w:val="22"/>
          <w:szCs w:val="22"/>
          <w:lang w:val="en-GB"/>
        </w:rPr>
        <w:t>is</w:t>
      </w:r>
      <w:r w:rsidR="00A67830" w:rsidRPr="001B4235">
        <w:rPr>
          <w:sz w:val="22"/>
          <w:szCs w:val="22"/>
          <w:lang w:val="en-GB"/>
        </w:rPr>
        <w:t xml:space="preserve"> not given or</w:t>
      </w:r>
      <w:r w:rsidR="00A67830">
        <w:rPr>
          <w:sz w:val="22"/>
          <w:szCs w:val="22"/>
          <w:lang w:val="en-GB"/>
        </w:rPr>
        <w:t xml:space="preserve"> is </w:t>
      </w:r>
      <w:r w:rsidR="00A67830" w:rsidRPr="001B4235">
        <w:rPr>
          <w:sz w:val="22"/>
          <w:szCs w:val="22"/>
          <w:lang w:val="en-GB"/>
        </w:rPr>
        <w:t xml:space="preserve">not right student does not get </w:t>
      </w:r>
      <w:r w:rsidR="00A67830">
        <w:rPr>
          <w:sz w:val="22"/>
          <w:szCs w:val="22"/>
          <w:lang w:val="en-GB"/>
        </w:rPr>
        <w:t xml:space="preserve">the chance to answer the second question and will not get </w:t>
      </w:r>
      <w:r w:rsidR="00A67830" w:rsidRPr="001B4235">
        <w:rPr>
          <w:sz w:val="22"/>
          <w:szCs w:val="22"/>
          <w:lang w:val="en-GB"/>
        </w:rPr>
        <w:t>any additional grades</w:t>
      </w:r>
      <w:r w:rsidR="00A67830">
        <w:rPr>
          <w:sz w:val="22"/>
          <w:szCs w:val="22"/>
          <w:lang w:val="en-GB"/>
        </w:rPr>
        <w:t>,</w:t>
      </w:r>
      <w:r w:rsidR="00A67830" w:rsidRPr="001B4235">
        <w:rPr>
          <w:sz w:val="22"/>
          <w:szCs w:val="22"/>
          <w:lang w:val="en-GB"/>
        </w:rPr>
        <w:t xml:space="preserve"> but the basic mark remains the same. </w:t>
      </w:r>
      <w:r w:rsidRPr="001B4235">
        <w:rPr>
          <w:sz w:val="22"/>
          <w:szCs w:val="22"/>
          <w:lang w:val="en-GB"/>
        </w:rPr>
        <w:t xml:space="preserve">For every right answer the mark of a student will be increased by 1 grade. </w:t>
      </w:r>
      <w:r>
        <w:rPr>
          <w:sz w:val="22"/>
          <w:szCs w:val="22"/>
          <w:lang w:val="en-GB"/>
        </w:rPr>
        <w:t>To involve all students from the group into active work and discussion at the lesson in the case</w:t>
      </w:r>
      <w:r w:rsidR="00C860B2">
        <w:rPr>
          <w:sz w:val="22"/>
          <w:szCs w:val="22"/>
          <w:lang w:val="en-GB"/>
        </w:rPr>
        <w:t xml:space="preserve"> </w:t>
      </w:r>
      <w:r w:rsidR="00DC50C9">
        <w:rPr>
          <w:sz w:val="22"/>
          <w:szCs w:val="22"/>
          <w:lang w:val="en-GB"/>
        </w:rPr>
        <w:t>of</w:t>
      </w:r>
      <w:r w:rsidR="00C860B2" w:rsidRPr="001B4235">
        <w:rPr>
          <w:sz w:val="22"/>
          <w:szCs w:val="22"/>
          <w:lang w:val="en-GB"/>
        </w:rPr>
        <w:t xml:space="preserve"> student</w:t>
      </w:r>
      <w:r w:rsidR="00DC50C9">
        <w:rPr>
          <w:sz w:val="22"/>
          <w:szCs w:val="22"/>
          <w:lang w:val="en-GB"/>
        </w:rPr>
        <w:t>s</w:t>
      </w:r>
      <w:r w:rsidR="00C860B2" w:rsidRPr="001B4235">
        <w:rPr>
          <w:sz w:val="22"/>
          <w:szCs w:val="22"/>
          <w:lang w:val="en-GB"/>
        </w:rPr>
        <w:t xml:space="preserve"> who </w:t>
      </w:r>
      <w:r w:rsidR="00DC50C9" w:rsidRPr="001B4235">
        <w:rPr>
          <w:sz w:val="22"/>
          <w:szCs w:val="22"/>
          <w:lang w:val="en-GB"/>
        </w:rPr>
        <w:t>failed to answer</w:t>
      </w:r>
      <w:r w:rsidR="00DC50C9">
        <w:rPr>
          <w:sz w:val="22"/>
          <w:szCs w:val="22"/>
          <w:lang w:val="en-GB"/>
        </w:rPr>
        <w:t xml:space="preserve"> the</w:t>
      </w:r>
      <w:r w:rsidR="00C860B2" w:rsidRPr="001B4235">
        <w:rPr>
          <w:sz w:val="22"/>
          <w:szCs w:val="22"/>
          <w:lang w:val="en-GB"/>
        </w:rPr>
        <w:t xml:space="preserve"> additional question</w:t>
      </w:r>
      <w:r w:rsidR="00D17C0A">
        <w:rPr>
          <w:sz w:val="22"/>
          <w:szCs w:val="22"/>
          <w:lang w:val="en-GB"/>
        </w:rPr>
        <w:t>s</w:t>
      </w:r>
      <w:r w:rsidR="00C860B2" w:rsidRPr="001B4235">
        <w:rPr>
          <w:sz w:val="22"/>
          <w:szCs w:val="22"/>
          <w:lang w:val="en-GB"/>
        </w:rPr>
        <w:t xml:space="preserve"> </w:t>
      </w:r>
      <w:r>
        <w:rPr>
          <w:sz w:val="22"/>
          <w:szCs w:val="22"/>
          <w:lang w:val="en-GB"/>
        </w:rPr>
        <w:t>a</w:t>
      </w:r>
      <w:r w:rsidR="0013373D">
        <w:rPr>
          <w:sz w:val="22"/>
          <w:szCs w:val="22"/>
          <w:lang w:val="en-GB"/>
        </w:rPr>
        <w:t xml:space="preserve"> </w:t>
      </w:r>
      <w:r>
        <w:rPr>
          <w:sz w:val="22"/>
          <w:szCs w:val="22"/>
          <w:lang w:val="en-GB"/>
        </w:rPr>
        <w:t>lecturer</w:t>
      </w:r>
      <w:r w:rsidRPr="001B4235">
        <w:rPr>
          <w:sz w:val="22"/>
          <w:szCs w:val="22"/>
          <w:lang w:val="en-GB"/>
        </w:rPr>
        <w:t xml:space="preserve"> </w:t>
      </w:r>
      <w:r w:rsidR="00DC50C9">
        <w:rPr>
          <w:sz w:val="22"/>
          <w:szCs w:val="22"/>
          <w:lang w:val="en-GB"/>
        </w:rPr>
        <w:t xml:space="preserve">asks </w:t>
      </w:r>
      <w:r w:rsidRPr="001B4235">
        <w:rPr>
          <w:sz w:val="22"/>
          <w:szCs w:val="22"/>
          <w:lang w:val="en-GB"/>
        </w:rPr>
        <w:t>other students from the group</w:t>
      </w:r>
      <w:r w:rsidR="0013373D">
        <w:rPr>
          <w:sz w:val="22"/>
          <w:szCs w:val="22"/>
          <w:lang w:val="en-GB"/>
        </w:rPr>
        <w:t xml:space="preserve"> </w:t>
      </w:r>
      <w:r w:rsidR="00C860B2" w:rsidRPr="001B4235">
        <w:rPr>
          <w:sz w:val="22"/>
          <w:szCs w:val="22"/>
          <w:lang w:val="en-GB"/>
        </w:rPr>
        <w:t>to</w:t>
      </w:r>
      <w:r w:rsidR="00C860B2">
        <w:rPr>
          <w:sz w:val="22"/>
          <w:szCs w:val="22"/>
          <w:lang w:val="en-GB"/>
        </w:rPr>
        <w:t xml:space="preserve"> answer th</w:t>
      </w:r>
      <w:r w:rsidR="00D17C0A">
        <w:rPr>
          <w:sz w:val="22"/>
          <w:szCs w:val="22"/>
          <w:lang w:val="en-GB"/>
        </w:rPr>
        <w:t>e</w:t>
      </w:r>
      <w:r w:rsidR="00C860B2">
        <w:rPr>
          <w:sz w:val="22"/>
          <w:szCs w:val="22"/>
          <w:lang w:val="en-GB"/>
        </w:rPr>
        <w:t>s</w:t>
      </w:r>
      <w:r w:rsidR="00D17C0A">
        <w:rPr>
          <w:sz w:val="22"/>
          <w:szCs w:val="22"/>
          <w:lang w:val="en-GB"/>
        </w:rPr>
        <w:t>e</w:t>
      </w:r>
      <w:r w:rsidR="00C860B2">
        <w:rPr>
          <w:sz w:val="22"/>
          <w:szCs w:val="22"/>
          <w:lang w:val="en-GB"/>
        </w:rPr>
        <w:t xml:space="preserve"> question</w:t>
      </w:r>
      <w:r w:rsidR="00D17C0A">
        <w:rPr>
          <w:sz w:val="22"/>
          <w:szCs w:val="22"/>
          <w:lang w:val="en-GB"/>
        </w:rPr>
        <w:t>s</w:t>
      </w:r>
      <w:r w:rsidR="00C860B2">
        <w:rPr>
          <w:sz w:val="22"/>
          <w:szCs w:val="22"/>
          <w:lang w:val="en-GB"/>
        </w:rPr>
        <w:t>.</w:t>
      </w:r>
      <w:r w:rsidR="0013373D">
        <w:rPr>
          <w:sz w:val="22"/>
          <w:szCs w:val="22"/>
          <w:lang w:val="en-GB"/>
        </w:rPr>
        <w:t xml:space="preserve"> </w:t>
      </w:r>
      <w:r w:rsidR="00C860B2">
        <w:rPr>
          <w:sz w:val="22"/>
          <w:szCs w:val="22"/>
          <w:lang w:val="en-GB"/>
        </w:rPr>
        <w:t>T</w:t>
      </w:r>
      <w:r w:rsidRPr="001B4235">
        <w:rPr>
          <w:sz w:val="22"/>
          <w:szCs w:val="22"/>
          <w:lang w:val="en-GB"/>
        </w:rPr>
        <w:t>he student who give</w:t>
      </w:r>
      <w:r w:rsidR="00DC50C9">
        <w:rPr>
          <w:sz w:val="22"/>
          <w:szCs w:val="22"/>
          <w:lang w:val="en-GB"/>
        </w:rPr>
        <w:t>s the</w:t>
      </w:r>
      <w:r w:rsidRPr="001B4235">
        <w:rPr>
          <w:sz w:val="22"/>
          <w:szCs w:val="22"/>
          <w:lang w:val="en-GB"/>
        </w:rPr>
        <w:t xml:space="preserve"> right answer </w:t>
      </w:r>
      <w:r w:rsidR="00DC50C9" w:rsidRPr="001B4235">
        <w:rPr>
          <w:sz w:val="22"/>
          <w:szCs w:val="22"/>
          <w:lang w:val="en-GB"/>
        </w:rPr>
        <w:t>will get additional</w:t>
      </w:r>
      <w:r w:rsidR="00DC50C9">
        <w:rPr>
          <w:sz w:val="22"/>
          <w:szCs w:val="22"/>
          <w:lang w:val="en-GB"/>
        </w:rPr>
        <w:t>ly</w:t>
      </w:r>
      <w:r w:rsidR="00DC50C9" w:rsidRPr="001B4235">
        <w:rPr>
          <w:sz w:val="22"/>
          <w:szCs w:val="22"/>
          <w:lang w:val="en-GB"/>
        </w:rPr>
        <w:t xml:space="preserve"> </w:t>
      </w:r>
      <w:r w:rsidR="00DC50C9">
        <w:rPr>
          <w:sz w:val="22"/>
          <w:szCs w:val="22"/>
          <w:lang w:val="en-GB"/>
        </w:rPr>
        <w:t xml:space="preserve">1 </w:t>
      </w:r>
      <w:r w:rsidR="00DC50C9" w:rsidRPr="001B4235">
        <w:rPr>
          <w:sz w:val="22"/>
          <w:szCs w:val="22"/>
          <w:lang w:val="en-GB"/>
        </w:rPr>
        <w:t>grade to the basic mark for the lesson</w:t>
      </w:r>
      <w:r w:rsidR="00DC50C9">
        <w:rPr>
          <w:sz w:val="22"/>
          <w:szCs w:val="22"/>
          <w:lang w:val="en-GB"/>
        </w:rPr>
        <w:t xml:space="preserve"> </w:t>
      </w:r>
      <w:r w:rsidR="0064076E">
        <w:rPr>
          <w:sz w:val="22"/>
          <w:szCs w:val="22"/>
          <w:lang w:val="en-GB"/>
        </w:rPr>
        <w:t>for every one</w:t>
      </w:r>
      <w:r w:rsidR="00DC50C9">
        <w:rPr>
          <w:sz w:val="22"/>
          <w:szCs w:val="22"/>
          <w:lang w:val="en-GB"/>
        </w:rPr>
        <w:t xml:space="preserve"> that is correct</w:t>
      </w:r>
      <w:r w:rsidRPr="001B4235">
        <w:rPr>
          <w:sz w:val="22"/>
          <w:szCs w:val="22"/>
          <w:lang w:val="en-GB"/>
        </w:rPr>
        <w:t>.</w:t>
      </w:r>
      <w:r w:rsidR="0064076E">
        <w:rPr>
          <w:sz w:val="22"/>
          <w:szCs w:val="22"/>
          <w:lang w:val="en-GB"/>
        </w:rPr>
        <w:t xml:space="preserve"> </w:t>
      </w:r>
      <w:r w:rsidRPr="001B4235">
        <w:rPr>
          <w:sz w:val="22"/>
          <w:szCs w:val="22"/>
          <w:lang w:val="en-GB"/>
        </w:rPr>
        <w:t xml:space="preserve">If the answers </w:t>
      </w:r>
      <w:r w:rsidR="0055793F" w:rsidRPr="001B4235">
        <w:rPr>
          <w:sz w:val="22"/>
          <w:szCs w:val="22"/>
          <w:lang w:val="en-GB"/>
        </w:rPr>
        <w:t xml:space="preserve">given </w:t>
      </w:r>
      <w:r w:rsidRPr="001B4235">
        <w:rPr>
          <w:sz w:val="22"/>
          <w:szCs w:val="22"/>
          <w:lang w:val="en-GB"/>
        </w:rPr>
        <w:t xml:space="preserve">are </w:t>
      </w:r>
      <w:r w:rsidR="00A67830" w:rsidRPr="001B4235">
        <w:rPr>
          <w:sz w:val="22"/>
          <w:szCs w:val="22"/>
          <w:lang w:val="en-GB"/>
        </w:rPr>
        <w:t>not</w:t>
      </w:r>
      <w:r w:rsidR="00A67830">
        <w:rPr>
          <w:sz w:val="22"/>
          <w:szCs w:val="22"/>
          <w:lang w:val="en-GB"/>
        </w:rPr>
        <w:t xml:space="preserve"> correct</w:t>
      </w:r>
      <w:r w:rsidR="0055793F">
        <w:rPr>
          <w:sz w:val="22"/>
          <w:szCs w:val="22"/>
          <w:lang w:val="en-GB"/>
        </w:rPr>
        <w:t xml:space="preserve"> the</w:t>
      </w:r>
      <w:r w:rsidRPr="001B4235">
        <w:rPr>
          <w:sz w:val="22"/>
          <w:szCs w:val="22"/>
          <w:lang w:val="en-GB"/>
        </w:rPr>
        <w:t xml:space="preserve"> student does not get any add</w:t>
      </w:r>
      <w:r w:rsidRPr="001B4235">
        <w:rPr>
          <w:sz w:val="22"/>
          <w:szCs w:val="22"/>
          <w:lang w:val="en-GB"/>
        </w:rPr>
        <w:t>i</w:t>
      </w:r>
      <w:r w:rsidRPr="001B4235">
        <w:rPr>
          <w:sz w:val="22"/>
          <w:szCs w:val="22"/>
          <w:lang w:val="en-GB"/>
        </w:rPr>
        <w:t xml:space="preserve">tional grades but the basic mark remains the same. </w:t>
      </w:r>
    </w:p>
    <w:p w:rsidR="00C85BD3" w:rsidRPr="0064076E" w:rsidRDefault="0064076E" w:rsidP="00A874F4">
      <w:pPr>
        <w:ind w:firstLine="600"/>
        <w:jc w:val="both"/>
        <w:rPr>
          <w:sz w:val="22"/>
          <w:szCs w:val="22"/>
        </w:rPr>
      </w:pPr>
      <w:r>
        <w:rPr>
          <w:sz w:val="22"/>
          <w:szCs w:val="22"/>
        </w:rPr>
        <w:t>During</w:t>
      </w:r>
      <w:r w:rsidRPr="0064076E">
        <w:rPr>
          <w:sz w:val="22"/>
          <w:szCs w:val="22"/>
        </w:rPr>
        <w:t xml:space="preserve"> </w:t>
      </w:r>
      <w:r>
        <w:rPr>
          <w:sz w:val="22"/>
          <w:szCs w:val="22"/>
        </w:rPr>
        <w:t>the</w:t>
      </w:r>
      <w:r w:rsidRPr="0064076E">
        <w:rPr>
          <w:sz w:val="22"/>
          <w:szCs w:val="22"/>
        </w:rPr>
        <w:t xml:space="preserve"> </w:t>
      </w:r>
      <w:r>
        <w:rPr>
          <w:sz w:val="22"/>
          <w:szCs w:val="22"/>
        </w:rPr>
        <w:t>practical</w:t>
      </w:r>
      <w:r w:rsidRPr="0064076E">
        <w:rPr>
          <w:sz w:val="22"/>
          <w:szCs w:val="22"/>
        </w:rPr>
        <w:t xml:space="preserve"> </w:t>
      </w:r>
      <w:r>
        <w:rPr>
          <w:sz w:val="22"/>
          <w:szCs w:val="22"/>
        </w:rPr>
        <w:t>part</w:t>
      </w:r>
      <w:r w:rsidRPr="0064076E">
        <w:rPr>
          <w:sz w:val="22"/>
          <w:szCs w:val="22"/>
        </w:rPr>
        <w:t xml:space="preserve"> </w:t>
      </w:r>
      <w:r>
        <w:rPr>
          <w:sz w:val="22"/>
          <w:szCs w:val="22"/>
        </w:rPr>
        <w:t>of</w:t>
      </w:r>
      <w:r w:rsidRPr="0064076E">
        <w:rPr>
          <w:sz w:val="22"/>
          <w:szCs w:val="22"/>
        </w:rPr>
        <w:t xml:space="preserve"> </w:t>
      </w:r>
      <w:r>
        <w:rPr>
          <w:sz w:val="22"/>
          <w:szCs w:val="22"/>
        </w:rPr>
        <w:t>the</w:t>
      </w:r>
      <w:r w:rsidRPr="0064076E">
        <w:rPr>
          <w:sz w:val="22"/>
          <w:szCs w:val="22"/>
        </w:rPr>
        <w:t xml:space="preserve"> </w:t>
      </w:r>
      <w:r>
        <w:rPr>
          <w:sz w:val="22"/>
          <w:szCs w:val="22"/>
        </w:rPr>
        <w:t>lesson</w:t>
      </w:r>
      <w:r w:rsidRPr="0064076E">
        <w:rPr>
          <w:sz w:val="22"/>
          <w:szCs w:val="22"/>
        </w:rPr>
        <w:t xml:space="preserve"> </w:t>
      </w:r>
      <w:r>
        <w:rPr>
          <w:sz w:val="22"/>
          <w:szCs w:val="22"/>
        </w:rPr>
        <w:t>the</w:t>
      </w:r>
      <w:r w:rsidRPr="0064076E">
        <w:rPr>
          <w:sz w:val="22"/>
          <w:szCs w:val="22"/>
        </w:rPr>
        <w:t xml:space="preserve"> </w:t>
      </w:r>
      <w:r>
        <w:rPr>
          <w:sz w:val="22"/>
          <w:szCs w:val="22"/>
        </w:rPr>
        <w:t>summarized</w:t>
      </w:r>
      <w:r w:rsidRPr="0064076E">
        <w:rPr>
          <w:sz w:val="22"/>
          <w:szCs w:val="22"/>
        </w:rPr>
        <w:t xml:space="preserve"> </w:t>
      </w:r>
      <w:r>
        <w:rPr>
          <w:sz w:val="22"/>
          <w:szCs w:val="22"/>
        </w:rPr>
        <w:t>mark</w:t>
      </w:r>
      <w:r w:rsidRPr="0064076E">
        <w:rPr>
          <w:sz w:val="22"/>
          <w:szCs w:val="22"/>
        </w:rPr>
        <w:t xml:space="preserve"> </w:t>
      </w:r>
      <w:r>
        <w:rPr>
          <w:sz w:val="22"/>
          <w:szCs w:val="22"/>
        </w:rPr>
        <w:t>of</w:t>
      </w:r>
      <w:r w:rsidRPr="0064076E">
        <w:rPr>
          <w:sz w:val="22"/>
          <w:szCs w:val="22"/>
        </w:rPr>
        <w:t xml:space="preserve"> </w:t>
      </w:r>
      <w:r>
        <w:rPr>
          <w:sz w:val="22"/>
          <w:szCs w:val="22"/>
        </w:rPr>
        <w:t>a</w:t>
      </w:r>
      <w:r w:rsidRPr="0064076E">
        <w:rPr>
          <w:sz w:val="22"/>
          <w:szCs w:val="22"/>
        </w:rPr>
        <w:t xml:space="preserve"> </w:t>
      </w:r>
      <w:r>
        <w:rPr>
          <w:sz w:val="22"/>
          <w:szCs w:val="22"/>
        </w:rPr>
        <w:t>student correspondently the kno</w:t>
      </w:r>
      <w:r>
        <w:rPr>
          <w:sz w:val="22"/>
          <w:szCs w:val="22"/>
        </w:rPr>
        <w:t>w</w:t>
      </w:r>
      <w:r>
        <w:rPr>
          <w:sz w:val="22"/>
          <w:szCs w:val="22"/>
        </w:rPr>
        <w:t>ledge and mastering the practical skills</w:t>
      </w:r>
      <w:r w:rsidR="0055793F" w:rsidRPr="0055793F">
        <w:rPr>
          <w:sz w:val="22"/>
          <w:szCs w:val="22"/>
        </w:rPr>
        <w:t xml:space="preserve"> </w:t>
      </w:r>
      <w:r w:rsidR="0055793F">
        <w:rPr>
          <w:sz w:val="22"/>
          <w:szCs w:val="22"/>
        </w:rPr>
        <w:t>can</w:t>
      </w:r>
      <w:r w:rsidR="0055793F" w:rsidRPr="0064076E">
        <w:rPr>
          <w:sz w:val="22"/>
          <w:szCs w:val="22"/>
        </w:rPr>
        <w:t xml:space="preserve"> </w:t>
      </w:r>
      <w:r w:rsidR="0055793F">
        <w:rPr>
          <w:sz w:val="22"/>
          <w:szCs w:val="22"/>
        </w:rPr>
        <w:t>be changed</w:t>
      </w:r>
      <w:r>
        <w:rPr>
          <w:sz w:val="22"/>
          <w:szCs w:val="22"/>
        </w:rPr>
        <w:t xml:space="preserve">. </w:t>
      </w:r>
      <w:r w:rsidRPr="0064076E">
        <w:rPr>
          <w:sz w:val="22"/>
          <w:szCs w:val="22"/>
        </w:rPr>
        <w:t xml:space="preserve"> </w:t>
      </w:r>
    </w:p>
    <w:p w:rsidR="00C860B2" w:rsidRPr="00C860B2" w:rsidRDefault="00C860B2" w:rsidP="00C860B2">
      <w:pPr>
        <w:ind w:firstLine="567"/>
        <w:jc w:val="both"/>
        <w:rPr>
          <w:sz w:val="22"/>
          <w:szCs w:val="22"/>
          <w:lang w:val="en-GB"/>
        </w:rPr>
      </w:pPr>
      <w:r w:rsidRPr="00C860B2">
        <w:rPr>
          <w:sz w:val="22"/>
          <w:szCs w:val="22"/>
          <w:lang w:val="en-GB"/>
        </w:rPr>
        <w:t xml:space="preserve">If a student shows </w:t>
      </w:r>
      <w:r w:rsidR="0055793F">
        <w:rPr>
          <w:sz w:val="22"/>
          <w:szCs w:val="22"/>
          <w:lang w:val="en-GB"/>
        </w:rPr>
        <w:t>little</w:t>
      </w:r>
      <w:r w:rsidR="0055793F" w:rsidRPr="00C860B2">
        <w:rPr>
          <w:sz w:val="22"/>
          <w:szCs w:val="22"/>
          <w:lang w:val="en-GB"/>
        </w:rPr>
        <w:t xml:space="preserve"> </w:t>
      </w:r>
      <w:r w:rsidRPr="00C860B2">
        <w:rPr>
          <w:sz w:val="22"/>
          <w:szCs w:val="22"/>
          <w:lang w:val="en-GB"/>
        </w:rPr>
        <w:t xml:space="preserve">knowledge of the practical part of the lesson and </w:t>
      </w:r>
      <w:r w:rsidR="0055793F">
        <w:rPr>
          <w:sz w:val="22"/>
          <w:szCs w:val="22"/>
          <w:lang w:val="en-GB"/>
        </w:rPr>
        <w:t xml:space="preserve">does not </w:t>
      </w:r>
      <w:r w:rsidR="00A67830">
        <w:rPr>
          <w:sz w:val="22"/>
          <w:szCs w:val="22"/>
          <w:lang w:val="en-GB"/>
        </w:rPr>
        <w:t>master</w:t>
      </w:r>
      <w:r w:rsidR="00A67830" w:rsidRPr="00C860B2">
        <w:rPr>
          <w:sz w:val="22"/>
          <w:szCs w:val="22"/>
          <w:lang w:val="en-GB"/>
        </w:rPr>
        <w:t xml:space="preserve"> practical</w:t>
      </w:r>
      <w:r w:rsidRPr="00C860B2">
        <w:rPr>
          <w:sz w:val="22"/>
          <w:szCs w:val="22"/>
          <w:lang w:val="en-GB"/>
        </w:rPr>
        <w:t xml:space="preserve"> </w:t>
      </w:r>
      <w:r w:rsidR="0064076E">
        <w:rPr>
          <w:sz w:val="22"/>
          <w:szCs w:val="22"/>
          <w:lang w:val="en-GB"/>
        </w:rPr>
        <w:t>skills</w:t>
      </w:r>
      <w:r w:rsidRPr="00C860B2">
        <w:rPr>
          <w:sz w:val="22"/>
          <w:szCs w:val="22"/>
          <w:lang w:val="en-GB"/>
        </w:rPr>
        <w:t xml:space="preserve"> the summarized mark for the lesson will be decreased by 1 </w:t>
      </w:r>
      <w:r w:rsidR="0064076E">
        <w:rPr>
          <w:sz w:val="22"/>
          <w:szCs w:val="22"/>
          <w:lang w:val="en-GB"/>
        </w:rPr>
        <w:t xml:space="preserve">grade. </w:t>
      </w:r>
      <w:r w:rsidRPr="00C860B2">
        <w:rPr>
          <w:sz w:val="22"/>
          <w:szCs w:val="22"/>
          <w:lang w:val="en-GB"/>
        </w:rPr>
        <w:t xml:space="preserve"> </w:t>
      </w:r>
    </w:p>
    <w:p w:rsidR="00C860B2" w:rsidRPr="00D87472" w:rsidRDefault="00C860B2" w:rsidP="00C860B2">
      <w:pPr>
        <w:ind w:firstLine="600"/>
        <w:jc w:val="both"/>
        <w:rPr>
          <w:sz w:val="22"/>
          <w:szCs w:val="22"/>
          <w:lang w:val="en-GB"/>
        </w:rPr>
      </w:pPr>
      <w:r w:rsidRPr="00D87472">
        <w:rPr>
          <w:sz w:val="22"/>
          <w:szCs w:val="22"/>
          <w:lang w:val="en-GB"/>
        </w:rPr>
        <w:t xml:space="preserve">If student shows excellent knowledge and </w:t>
      </w:r>
      <w:r w:rsidR="0064076E">
        <w:rPr>
          <w:sz w:val="22"/>
          <w:szCs w:val="22"/>
          <w:lang w:val="en-GB"/>
        </w:rPr>
        <w:t>master</w:t>
      </w:r>
      <w:r w:rsidR="0055793F">
        <w:rPr>
          <w:sz w:val="22"/>
          <w:szCs w:val="22"/>
          <w:lang w:val="en-GB"/>
        </w:rPr>
        <w:t>s</w:t>
      </w:r>
      <w:r w:rsidR="0064076E">
        <w:rPr>
          <w:sz w:val="22"/>
          <w:szCs w:val="22"/>
          <w:lang w:val="en-GB"/>
        </w:rPr>
        <w:t xml:space="preserve"> </w:t>
      </w:r>
      <w:r w:rsidRPr="00D87472">
        <w:rPr>
          <w:sz w:val="22"/>
          <w:szCs w:val="22"/>
          <w:lang w:val="en-GB"/>
        </w:rPr>
        <w:t>practical skills the mark will be increased by 1 grade.</w:t>
      </w:r>
    </w:p>
    <w:p w:rsidR="00C860B2" w:rsidRPr="00D87472" w:rsidRDefault="00C860B2" w:rsidP="00C860B2">
      <w:pPr>
        <w:ind w:firstLine="600"/>
        <w:jc w:val="both"/>
        <w:rPr>
          <w:sz w:val="22"/>
          <w:szCs w:val="22"/>
        </w:rPr>
      </w:pPr>
      <w:r w:rsidRPr="00D87472">
        <w:rPr>
          <w:sz w:val="22"/>
          <w:szCs w:val="22"/>
          <w:lang w:val="en-GB"/>
        </w:rPr>
        <w:t>The</w:t>
      </w:r>
      <w:r w:rsidRPr="00D87472">
        <w:rPr>
          <w:sz w:val="22"/>
          <w:szCs w:val="22"/>
        </w:rPr>
        <w:t xml:space="preserve"> final mark </w:t>
      </w:r>
      <w:r w:rsidR="0055793F">
        <w:rPr>
          <w:sz w:val="22"/>
          <w:szCs w:val="22"/>
        </w:rPr>
        <w:t>obtained by the</w:t>
      </w:r>
      <w:r w:rsidR="005D2E71" w:rsidRPr="00D87472">
        <w:rPr>
          <w:sz w:val="22"/>
          <w:szCs w:val="22"/>
        </w:rPr>
        <w:t xml:space="preserve"> student </w:t>
      </w:r>
      <w:r w:rsidR="0055793F">
        <w:rPr>
          <w:sz w:val="22"/>
          <w:szCs w:val="22"/>
        </w:rPr>
        <w:t>from</w:t>
      </w:r>
      <w:r w:rsidR="0055793F" w:rsidRPr="00D87472">
        <w:rPr>
          <w:sz w:val="22"/>
          <w:szCs w:val="22"/>
        </w:rPr>
        <w:t xml:space="preserve"> </w:t>
      </w:r>
      <w:r w:rsidR="005D2E71" w:rsidRPr="00D87472">
        <w:rPr>
          <w:sz w:val="22"/>
          <w:szCs w:val="22"/>
        </w:rPr>
        <w:t xml:space="preserve">the current lesson </w:t>
      </w:r>
      <w:r w:rsidRPr="00D87472">
        <w:rPr>
          <w:sz w:val="22"/>
          <w:szCs w:val="22"/>
        </w:rPr>
        <w:t xml:space="preserve">is calculated </w:t>
      </w:r>
      <w:r w:rsidR="005D2E71" w:rsidRPr="00D87472">
        <w:rPr>
          <w:sz w:val="22"/>
          <w:szCs w:val="22"/>
        </w:rPr>
        <w:t>by summarizing the co</w:t>
      </w:r>
      <w:r w:rsidR="005D2E71" w:rsidRPr="00D87472">
        <w:rPr>
          <w:sz w:val="22"/>
          <w:szCs w:val="22"/>
        </w:rPr>
        <w:t>m</w:t>
      </w:r>
      <w:r w:rsidR="005D2E71" w:rsidRPr="00D87472">
        <w:rPr>
          <w:sz w:val="22"/>
          <w:szCs w:val="22"/>
        </w:rPr>
        <w:t xml:space="preserve">puter-based work, additional grades (if there were any) </w:t>
      </w:r>
      <w:r w:rsidR="00340345">
        <w:rPr>
          <w:sz w:val="22"/>
          <w:szCs w:val="22"/>
        </w:rPr>
        <w:t>obtained</w:t>
      </w:r>
      <w:r w:rsidR="0055793F" w:rsidRPr="00D87472">
        <w:rPr>
          <w:sz w:val="22"/>
          <w:szCs w:val="22"/>
        </w:rPr>
        <w:t xml:space="preserve"> </w:t>
      </w:r>
      <w:r w:rsidR="005D2E71" w:rsidRPr="00D87472">
        <w:rPr>
          <w:sz w:val="22"/>
          <w:szCs w:val="22"/>
        </w:rPr>
        <w:t xml:space="preserve">by </w:t>
      </w:r>
      <w:r w:rsidR="0055793F">
        <w:rPr>
          <w:sz w:val="22"/>
          <w:szCs w:val="22"/>
        </w:rPr>
        <w:t xml:space="preserve">the </w:t>
      </w:r>
      <w:r w:rsidR="005D2E71" w:rsidRPr="00D87472">
        <w:rPr>
          <w:sz w:val="22"/>
          <w:szCs w:val="22"/>
        </w:rPr>
        <w:t xml:space="preserve">student during oral seminar.  </w:t>
      </w:r>
      <w:r w:rsidR="00D87472" w:rsidRPr="00D87472">
        <w:rPr>
          <w:sz w:val="22"/>
          <w:szCs w:val="22"/>
          <w:lang w:val="en-GB"/>
        </w:rPr>
        <w:t xml:space="preserve">1 grade is </w:t>
      </w:r>
      <w:r w:rsidRPr="00D87472">
        <w:rPr>
          <w:sz w:val="22"/>
          <w:szCs w:val="22"/>
          <w:lang w:val="en-GB"/>
        </w:rPr>
        <w:t xml:space="preserve">added to the total mark for good results of self-dependent laboratory work </w:t>
      </w:r>
      <w:r w:rsidR="00D87472" w:rsidRPr="00D87472">
        <w:rPr>
          <w:sz w:val="22"/>
          <w:szCs w:val="22"/>
          <w:lang w:val="en-GB"/>
        </w:rPr>
        <w:t xml:space="preserve">or </w:t>
      </w:r>
      <w:r w:rsidRPr="00D87472">
        <w:rPr>
          <w:sz w:val="22"/>
          <w:szCs w:val="22"/>
          <w:lang w:val="en-GB"/>
        </w:rPr>
        <w:t xml:space="preserve">one </w:t>
      </w:r>
      <w:r w:rsidR="00D87472" w:rsidRPr="00D87472">
        <w:rPr>
          <w:sz w:val="22"/>
          <w:szCs w:val="22"/>
          <w:lang w:val="en-GB"/>
        </w:rPr>
        <w:t>grade</w:t>
      </w:r>
      <w:r w:rsidR="0064076E">
        <w:rPr>
          <w:sz w:val="22"/>
          <w:szCs w:val="22"/>
          <w:lang w:val="en-GB"/>
        </w:rPr>
        <w:t xml:space="preserve"> </w:t>
      </w:r>
      <w:r w:rsidR="00D87472" w:rsidRPr="00D87472">
        <w:rPr>
          <w:sz w:val="22"/>
          <w:szCs w:val="22"/>
          <w:lang w:val="en-GB"/>
        </w:rPr>
        <w:t>is to</w:t>
      </w:r>
      <w:r w:rsidRPr="00D87472">
        <w:rPr>
          <w:sz w:val="22"/>
          <w:szCs w:val="22"/>
          <w:lang w:val="en-GB"/>
        </w:rPr>
        <w:t xml:space="preserve"> be taken off from the total mark if </w:t>
      </w:r>
      <w:r w:rsidR="00D87472" w:rsidRPr="00D87472">
        <w:rPr>
          <w:sz w:val="22"/>
          <w:szCs w:val="22"/>
          <w:lang w:val="en-GB"/>
        </w:rPr>
        <w:t xml:space="preserve">the </w:t>
      </w:r>
      <w:r w:rsidRPr="00D87472">
        <w:rPr>
          <w:sz w:val="22"/>
          <w:szCs w:val="22"/>
          <w:lang w:val="en-GB"/>
        </w:rPr>
        <w:t xml:space="preserve">results </w:t>
      </w:r>
      <w:r w:rsidR="00D87472" w:rsidRPr="00D87472">
        <w:rPr>
          <w:sz w:val="22"/>
          <w:szCs w:val="22"/>
          <w:lang w:val="en-GB"/>
        </w:rPr>
        <w:t xml:space="preserve">of self-dependent laboratory work </w:t>
      </w:r>
      <w:r w:rsidRPr="00D87472">
        <w:rPr>
          <w:sz w:val="22"/>
          <w:szCs w:val="22"/>
          <w:lang w:val="en-GB"/>
        </w:rPr>
        <w:t>were unsatisfactory</w:t>
      </w:r>
      <w:r w:rsidR="00D87472" w:rsidRPr="00D87472">
        <w:rPr>
          <w:sz w:val="22"/>
          <w:szCs w:val="22"/>
          <w:lang w:val="en-GB"/>
        </w:rPr>
        <w:t>.</w:t>
      </w:r>
    </w:p>
    <w:p w:rsidR="00DF360B" w:rsidRPr="004440AA" w:rsidRDefault="00DF360B" w:rsidP="00A874F4">
      <w:pPr>
        <w:ind w:firstLine="600"/>
        <w:jc w:val="both"/>
        <w:rPr>
          <w:sz w:val="22"/>
          <w:szCs w:val="22"/>
        </w:rPr>
      </w:pPr>
    </w:p>
    <w:p w:rsidR="00155E2D" w:rsidRPr="0025520D" w:rsidRDefault="001A24F9" w:rsidP="00155E2D">
      <w:pPr>
        <w:jc w:val="center"/>
        <w:rPr>
          <w:b/>
          <w:sz w:val="20"/>
          <w:szCs w:val="20"/>
        </w:rPr>
      </w:pPr>
      <w:r w:rsidRPr="00155E2D">
        <w:rPr>
          <w:b/>
          <w:sz w:val="22"/>
          <w:szCs w:val="22"/>
        </w:rPr>
        <w:t xml:space="preserve">2. </w:t>
      </w:r>
      <w:r w:rsidR="00155E2D">
        <w:rPr>
          <w:b/>
          <w:sz w:val="22"/>
          <w:szCs w:val="22"/>
        </w:rPr>
        <w:t xml:space="preserve">Criteria </w:t>
      </w:r>
      <w:r w:rsidR="0064076E">
        <w:rPr>
          <w:b/>
          <w:sz w:val="22"/>
          <w:szCs w:val="22"/>
          <w:lang w:val="en-GB"/>
        </w:rPr>
        <w:t xml:space="preserve">of the </w:t>
      </w:r>
      <w:r w:rsidR="00155E2D" w:rsidRPr="00201A11">
        <w:rPr>
          <w:b/>
          <w:sz w:val="22"/>
          <w:szCs w:val="22"/>
          <w:lang w:val="en-GB"/>
        </w:rPr>
        <w:t>evaluation</w:t>
      </w:r>
      <w:r w:rsidR="0064076E">
        <w:rPr>
          <w:b/>
          <w:sz w:val="22"/>
          <w:szCs w:val="22"/>
          <w:lang w:val="en-GB"/>
        </w:rPr>
        <w:t xml:space="preserve"> </w:t>
      </w:r>
      <w:r w:rsidR="00155E2D" w:rsidRPr="00201A11">
        <w:rPr>
          <w:b/>
          <w:sz w:val="22"/>
          <w:szCs w:val="22"/>
          <w:lang w:val="en-GB"/>
        </w:rPr>
        <w:t>of</w:t>
      </w:r>
      <w:r w:rsidR="0064076E">
        <w:rPr>
          <w:b/>
          <w:sz w:val="22"/>
          <w:szCs w:val="22"/>
          <w:lang w:val="en-GB"/>
        </w:rPr>
        <w:t xml:space="preserve"> the </w:t>
      </w:r>
      <w:r w:rsidR="00155E2D">
        <w:rPr>
          <w:b/>
          <w:sz w:val="22"/>
          <w:szCs w:val="22"/>
        </w:rPr>
        <w:t xml:space="preserve">knowledge shown by students </w:t>
      </w:r>
      <w:r w:rsidR="00E05C65">
        <w:rPr>
          <w:b/>
          <w:sz w:val="22"/>
          <w:szCs w:val="22"/>
        </w:rPr>
        <w:t xml:space="preserve">at the </w:t>
      </w:r>
      <w:r w:rsidR="00694540">
        <w:rPr>
          <w:b/>
          <w:sz w:val="22"/>
          <w:szCs w:val="22"/>
        </w:rPr>
        <w:t>C</w:t>
      </w:r>
      <w:r w:rsidR="00155E2D">
        <w:rPr>
          <w:b/>
          <w:sz w:val="22"/>
          <w:szCs w:val="22"/>
        </w:rPr>
        <w:t>oncluding</w:t>
      </w:r>
      <w:r w:rsidR="0064076E">
        <w:rPr>
          <w:b/>
          <w:sz w:val="22"/>
          <w:szCs w:val="22"/>
        </w:rPr>
        <w:t xml:space="preserve"> </w:t>
      </w:r>
      <w:r w:rsidR="00155E2D">
        <w:rPr>
          <w:b/>
          <w:sz w:val="22"/>
          <w:szCs w:val="22"/>
        </w:rPr>
        <w:t>lesson</w:t>
      </w:r>
    </w:p>
    <w:p w:rsidR="002B4A7C" w:rsidRPr="0025520D" w:rsidRDefault="002B4A7C" w:rsidP="001A24F9">
      <w:pPr>
        <w:ind w:firstLine="600"/>
        <w:jc w:val="both"/>
        <w:rPr>
          <w:sz w:val="22"/>
          <w:szCs w:val="22"/>
        </w:rPr>
      </w:pPr>
    </w:p>
    <w:p w:rsidR="007D0A02" w:rsidRPr="007D0A02" w:rsidRDefault="00694540" w:rsidP="001A24F9">
      <w:pPr>
        <w:ind w:firstLine="600"/>
        <w:jc w:val="both"/>
        <w:rPr>
          <w:sz w:val="22"/>
          <w:szCs w:val="22"/>
        </w:rPr>
      </w:pPr>
      <w:r>
        <w:rPr>
          <w:sz w:val="22"/>
          <w:szCs w:val="22"/>
        </w:rPr>
        <w:t>At the C</w:t>
      </w:r>
      <w:r w:rsidR="00155E2D" w:rsidRPr="007D0A02">
        <w:rPr>
          <w:sz w:val="22"/>
          <w:szCs w:val="22"/>
        </w:rPr>
        <w:t>oncluding lesson the</w:t>
      </w:r>
      <w:r w:rsidR="007D0A02" w:rsidRPr="007D0A02">
        <w:rPr>
          <w:sz w:val="22"/>
          <w:szCs w:val="22"/>
        </w:rPr>
        <w:t xml:space="preserve"> </w:t>
      </w:r>
      <w:r w:rsidR="0064076E">
        <w:rPr>
          <w:sz w:val="22"/>
          <w:szCs w:val="22"/>
        </w:rPr>
        <w:t>basic</w:t>
      </w:r>
      <w:r w:rsidR="007D0A02" w:rsidRPr="007D0A02">
        <w:rPr>
          <w:sz w:val="22"/>
          <w:szCs w:val="22"/>
        </w:rPr>
        <w:t xml:space="preserve"> mark is calculated as average value using the formula</w:t>
      </w:r>
      <w:r w:rsidR="007D0A02">
        <w:rPr>
          <w:sz w:val="22"/>
          <w:szCs w:val="22"/>
        </w:rPr>
        <w:t>:</w:t>
      </w:r>
    </w:p>
    <w:p w:rsidR="00694540" w:rsidRDefault="00694540" w:rsidP="007D0A02">
      <w:pPr>
        <w:ind w:firstLine="600"/>
        <w:jc w:val="center"/>
        <w:rPr>
          <w:sz w:val="22"/>
          <w:szCs w:val="22"/>
        </w:rPr>
      </w:pPr>
    </w:p>
    <w:p w:rsidR="007D0A02" w:rsidRPr="007D0A02" w:rsidRDefault="007D0A02" w:rsidP="007D0A02">
      <w:pPr>
        <w:ind w:firstLine="600"/>
        <w:jc w:val="center"/>
        <w:rPr>
          <w:sz w:val="22"/>
          <w:szCs w:val="22"/>
        </w:rPr>
      </w:pPr>
      <w:r w:rsidRPr="007D0A02">
        <w:rPr>
          <w:sz w:val="22"/>
          <w:szCs w:val="22"/>
        </w:rPr>
        <w:t>0,4 × A + 0,4 × C+ 0,2 × S</w:t>
      </w:r>
      <w:r>
        <w:rPr>
          <w:sz w:val="22"/>
          <w:szCs w:val="22"/>
        </w:rPr>
        <w:t>= the basic mark</w:t>
      </w:r>
    </w:p>
    <w:p w:rsidR="007D0A02" w:rsidRDefault="007D0A02" w:rsidP="007D0A02">
      <w:pPr>
        <w:ind w:firstLine="600"/>
        <w:rPr>
          <w:sz w:val="22"/>
          <w:szCs w:val="22"/>
        </w:rPr>
      </w:pPr>
      <w:r>
        <w:rPr>
          <w:sz w:val="22"/>
          <w:szCs w:val="22"/>
        </w:rPr>
        <w:t>where:</w:t>
      </w:r>
    </w:p>
    <w:p w:rsidR="007D0A02" w:rsidRDefault="007D0A02" w:rsidP="007D0A02">
      <w:pPr>
        <w:ind w:firstLine="600"/>
        <w:rPr>
          <w:sz w:val="22"/>
          <w:szCs w:val="22"/>
        </w:rPr>
      </w:pPr>
      <w:r>
        <w:rPr>
          <w:sz w:val="22"/>
          <w:szCs w:val="22"/>
        </w:rPr>
        <w:t>A – the average mark got by student during study of the corresponding Section of  Microbiology,</w:t>
      </w:r>
    </w:p>
    <w:p w:rsidR="007D0A02" w:rsidRDefault="007D0A02" w:rsidP="007D0A02">
      <w:pPr>
        <w:ind w:firstLine="600"/>
        <w:rPr>
          <w:sz w:val="22"/>
          <w:szCs w:val="22"/>
        </w:rPr>
      </w:pPr>
      <w:r>
        <w:rPr>
          <w:sz w:val="22"/>
          <w:szCs w:val="22"/>
        </w:rPr>
        <w:t>C – the mark got by student for computer-based work,</w:t>
      </w:r>
    </w:p>
    <w:p w:rsidR="007D0A02" w:rsidRDefault="007D0A02" w:rsidP="007D0A02">
      <w:pPr>
        <w:ind w:firstLine="600"/>
        <w:rPr>
          <w:sz w:val="22"/>
          <w:szCs w:val="22"/>
        </w:rPr>
      </w:pPr>
      <w:r>
        <w:rPr>
          <w:sz w:val="22"/>
          <w:szCs w:val="22"/>
        </w:rPr>
        <w:t>S – the mark got by student for mastering practical skills.</w:t>
      </w:r>
    </w:p>
    <w:p w:rsidR="007D0A02" w:rsidRDefault="007D0A02" w:rsidP="007D0A02">
      <w:pPr>
        <w:ind w:firstLine="600"/>
        <w:rPr>
          <w:sz w:val="20"/>
          <w:szCs w:val="20"/>
        </w:rPr>
      </w:pPr>
    </w:p>
    <w:p w:rsidR="007D0A02" w:rsidRDefault="007D0A02" w:rsidP="007D0A02">
      <w:pPr>
        <w:ind w:firstLine="600"/>
        <w:rPr>
          <w:sz w:val="20"/>
          <w:szCs w:val="20"/>
        </w:rPr>
      </w:pPr>
      <w:r w:rsidRPr="007D0A02">
        <w:rPr>
          <w:sz w:val="22"/>
          <w:szCs w:val="22"/>
        </w:rPr>
        <w:t xml:space="preserve">The </w:t>
      </w:r>
      <w:r>
        <w:rPr>
          <w:sz w:val="22"/>
          <w:szCs w:val="22"/>
        </w:rPr>
        <w:t xml:space="preserve">questions </w:t>
      </w:r>
      <w:r w:rsidR="00EF6494">
        <w:rPr>
          <w:sz w:val="22"/>
          <w:szCs w:val="22"/>
        </w:rPr>
        <w:t xml:space="preserve">of all lessons of the corresponding Section are included into </w:t>
      </w:r>
      <w:r w:rsidRPr="007D0A02">
        <w:rPr>
          <w:sz w:val="22"/>
          <w:szCs w:val="22"/>
        </w:rPr>
        <w:t>c</w:t>
      </w:r>
      <w:r>
        <w:rPr>
          <w:sz w:val="22"/>
          <w:szCs w:val="22"/>
        </w:rPr>
        <w:t>omputer-based work</w:t>
      </w:r>
      <w:r w:rsidR="00EF6494">
        <w:rPr>
          <w:sz w:val="22"/>
          <w:szCs w:val="22"/>
        </w:rPr>
        <w:t xml:space="preserve">. The number of questions and the limit of time </w:t>
      </w:r>
      <w:r w:rsidR="00D17C0A">
        <w:rPr>
          <w:sz w:val="22"/>
          <w:szCs w:val="22"/>
        </w:rPr>
        <w:t>are the</w:t>
      </w:r>
      <w:r w:rsidR="00EF6494">
        <w:rPr>
          <w:sz w:val="22"/>
          <w:szCs w:val="22"/>
        </w:rPr>
        <w:t xml:space="preserve"> same as at the usual lessons but the criteria of the mark evaluation </w:t>
      </w:r>
      <w:r w:rsidR="00D17C0A">
        <w:rPr>
          <w:sz w:val="22"/>
          <w:szCs w:val="22"/>
        </w:rPr>
        <w:t>are</w:t>
      </w:r>
      <w:r w:rsidR="00EF6494">
        <w:rPr>
          <w:sz w:val="22"/>
          <w:szCs w:val="22"/>
        </w:rPr>
        <w:t xml:space="preserve"> different (see the fig.</w:t>
      </w:r>
      <w:r w:rsidR="00694540">
        <w:rPr>
          <w:sz w:val="22"/>
          <w:szCs w:val="22"/>
        </w:rPr>
        <w:t>3</w:t>
      </w:r>
      <w:r w:rsidR="00EF6494">
        <w:rPr>
          <w:sz w:val="22"/>
          <w:szCs w:val="22"/>
        </w:rPr>
        <w:t>).</w:t>
      </w:r>
    </w:p>
    <w:p w:rsidR="007D0A02" w:rsidRDefault="007D0A02" w:rsidP="001A24F9">
      <w:pPr>
        <w:ind w:firstLine="600"/>
        <w:jc w:val="both"/>
        <w:rPr>
          <w:sz w:val="22"/>
          <w:szCs w:val="22"/>
        </w:rPr>
      </w:pPr>
    </w:p>
    <w:p w:rsidR="00936A1F" w:rsidRPr="00B51471" w:rsidRDefault="003F22D1" w:rsidP="00936A1F">
      <w:pPr>
        <w:ind w:firstLine="600"/>
        <w:jc w:val="center"/>
        <w:rPr>
          <w:sz w:val="22"/>
          <w:szCs w:val="22"/>
          <w:lang w:val="ru-RU"/>
        </w:rPr>
      </w:pPr>
      <w:r>
        <w:rPr>
          <w:noProof/>
          <w:sz w:val="22"/>
          <w:szCs w:val="22"/>
          <w:lang w:val="ru-RU" w:eastAsia="ru-RU"/>
        </w:rPr>
        <w:pict>
          <v:shape id="_x0000_s1036" type="#_x0000_t202" style="position:absolute;left:0;text-align:left;margin-left:295.8pt;margin-top:44.15pt;width:132pt;height:15.25pt;z-index:251668480;mso-width-relative:margin;mso-height-relative:margin">
            <v:textbox>
              <w:txbxContent>
                <w:p w:rsidR="00152629" w:rsidRPr="00F31916" w:rsidRDefault="00152629" w:rsidP="00152629">
                  <w:pPr>
                    <w:rPr>
                      <w:b/>
                      <w:sz w:val="16"/>
                      <w:szCs w:val="16"/>
                    </w:rPr>
                  </w:pPr>
                  <w:r w:rsidRPr="00F31916">
                    <w:rPr>
                      <w:b/>
                      <w:sz w:val="16"/>
                      <w:szCs w:val="16"/>
                    </w:rPr>
                    <w:t>the lowest level of the result in %</w:t>
                  </w:r>
                </w:p>
              </w:txbxContent>
            </v:textbox>
            <w10:anchorlock/>
          </v:shape>
        </w:pict>
      </w:r>
      <w:r>
        <w:rPr>
          <w:noProof/>
          <w:sz w:val="22"/>
          <w:szCs w:val="22"/>
          <w:lang w:val="ru-RU" w:eastAsia="ru-RU"/>
        </w:rPr>
        <w:pict>
          <v:shape id="_x0000_s1029" type="#_x0000_t202" style="position:absolute;left:0;text-align:left;margin-left:90.1pt;margin-top:44.15pt;width:35.2pt;height:15.25pt;z-index:251662336;mso-width-relative:margin;mso-height-relative:margin">
            <v:textbox>
              <w:txbxContent>
                <w:p w:rsidR="00742C3F" w:rsidRPr="00F31916" w:rsidRDefault="00742C3F" w:rsidP="00374A96">
                  <w:pPr>
                    <w:rPr>
                      <w:b/>
                      <w:sz w:val="16"/>
                      <w:szCs w:val="16"/>
                    </w:rPr>
                  </w:pPr>
                  <w:r w:rsidRPr="00F31916">
                    <w:rPr>
                      <w:b/>
                      <w:sz w:val="16"/>
                      <w:szCs w:val="16"/>
                    </w:rPr>
                    <w:t>mark</w:t>
                  </w:r>
                </w:p>
              </w:txbxContent>
            </v:textbox>
            <w10:anchorlock/>
          </v:shape>
        </w:pict>
      </w:r>
      <w:r w:rsidR="00936A1F" w:rsidRPr="00B51471">
        <w:rPr>
          <w:noProof/>
          <w:sz w:val="22"/>
          <w:szCs w:val="22"/>
          <w:lang w:val="ru-RU" w:eastAsia="ru-RU"/>
        </w:rPr>
        <w:drawing>
          <wp:inline distT="0" distB="0" distL="0" distR="0">
            <wp:extent cx="4426634" cy="191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297"/>
                    <a:stretch/>
                  </pic:blipFill>
                  <pic:spPr bwMode="auto">
                    <a:xfrm>
                      <a:off x="0" y="0"/>
                      <a:ext cx="4431834" cy="19135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64B00" w:rsidRDefault="00694540" w:rsidP="00936A1F">
      <w:pPr>
        <w:ind w:firstLine="600"/>
        <w:jc w:val="center"/>
        <w:rPr>
          <w:sz w:val="22"/>
          <w:szCs w:val="22"/>
        </w:rPr>
      </w:pPr>
      <w:r>
        <w:rPr>
          <w:sz w:val="22"/>
          <w:szCs w:val="22"/>
        </w:rPr>
        <w:t>Fig</w:t>
      </w:r>
      <w:r w:rsidR="00936A1F" w:rsidRPr="00694540">
        <w:rPr>
          <w:sz w:val="22"/>
          <w:szCs w:val="22"/>
        </w:rPr>
        <w:t>. 3.</w:t>
      </w:r>
      <w:r>
        <w:rPr>
          <w:sz w:val="22"/>
          <w:szCs w:val="22"/>
        </w:rPr>
        <w:t xml:space="preserve">The approaches to </w:t>
      </w:r>
      <w:r w:rsidR="00E64B00">
        <w:rPr>
          <w:sz w:val="22"/>
          <w:szCs w:val="22"/>
        </w:rPr>
        <w:t xml:space="preserve">the </w:t>
      </w:r>
      <w:r>
        <w:rPr>
          <w:sz w:val="22"/>
          <w:szCs w:val="22"/>
        </w:rPr>
        <w:t xml:space="preserve">estimation of </w:t>
      </w:r>
      <w:r w:rsidR="005D2E71">
        <w:rPr>
          <w:sz w:val="22"/>
          <w:szCs w:val="22"/>
        </w:rPr>
        <w:t xml:space="preserve">the results of </w:t>
      </w:r>
      <w:r>
        <w:rPr>
          <w:sz w:val="22"/>
          <w:szCs w:val="22"/>
        </w:rPr>
        <w:t xml:space="preserve">computer-based work </w:t>
      </w:r>
    </w:p>
    <w:p w:rsidR="00936A1F" w:rsidRPr="008C74E5" w:rsidRDefault="00694540" w:rsidP="00936A1F">
      <w:pPr>
        <w:ind w:firstLine="600"/>
        <w:jc w:val="center"/>
        <w:rPr>
          <w:sz w:val="22"/>
          <w:szCs w:val="22"/>
        </w:rPr>
      </w:pPr>
      <w:r>
        <w:rPr>
          <w:sz w:val="22"/>
          <w:szCs w:val="22"/>
        </w:rPr>
        <w:t>at the Concluding lesson.</w:t>
      </w:r>
    </w:p>
    <w:p w:rsidR="00C60C2B" w:rsidRPr="008C74E5" w:rsidRDefault="00C60C2B" w:rsidP="001A24F9">
      <w:pPr>
        <w:ind w:firstLine="600"/>
        <w:jc w:val="both"/>
        <w:rPr>
          <w:sz w:val="22"/>
          <w:szCs w:val="22"/>
        </w:rPr>
      </w:pPr>
    </w:p>
    <w:p w:rsidR="006C498E" w:rsidRDefault="00EF6494" w:rsidP="00EF6494">
      <w:pPr>
        <w:ind w:firstLine="600"/>
        <w:jc w:val="both"/>
        <w:rPr>
          <w:sz w:val="22"/>
          <w:szCs w:val="22"/>
          <w:lang w:val="en-GB"/>
        </w:rPr>
      </w:pPr>
      <w:r w:rsidRPr="001B4235">
        <w:rPr>
          <w:sz w:val="22"/>
          <w:szCs w:val="22"/>
          <w:lang w:val="en-GB"/>
        </w:rPr>
        <w:t xml:space="preserve">At the concluding lesson a student will get one theoretical question and will be </w:t>
      </w:r>
      <w:r w:rsidR="00846C46">
        <w:rPr>
          <w:sz w:val="22"/>
          <w:szCs w:val="22"/>
          <w:lang w:val="en-GB"/>
        </w:rPr>
        <w:t>asked</w:t>
      </w:r>
      <w:r w:rsidR="00846C46" w:rsidRPr="001B4235">
        <w:rPr>
          <w:sz w:val="22"/>
          <w:szCs w:val="22"/>
          <w:lang w:val="en-GB"/>
        </w:rPr>
        <w:t xml:space="preserve"> </w:t>
      </w:r>
      <w:r w:rsidRPr="001B4235">
        <w:rPr>
          <w:sz w:val="22"/>
          <w:szCs w:val="22"/>
          <w:lang w:val="en-GB"/>
        </w:rPr>
        <w:t>to</w:t>
      </w:r>
      <w:r w:rsidR="006C498E" w:rsidRPr="001B4235">
        <w:rPr>
          <w:sz w:val="22"/>
          <w:szCs w:val="22"/>
          <w:lang w:val="en-GB"/>
        </w:rPr>
        <w:t xml:space="preserve"> answer orally to </w:t>
      </w:r>
      <w:r w:rsidR="00846C46">
        <w:rPr>
          <w:sz w:val="22"/>
          <w:szCs w:val="22"/>
          <w:lang w:val="en-GB"/>
        </w:rPr>
        <w:t>demonstrate</w:t>
      </w:r>
      <w:r w:rsidRPr="001B4235">
        <w:rPr>
          <w:sz w:val="22"/>
          <w:szCs w:val="22"/>
          <w:lang w:val="en-GB"/>
        </w:rPr>
        <w:t xml:space="preserve"> knowledge of additional material (that  was not included in the </w:t>
      </w:r>
      <w:r w:rsidR="006C498E" w:rsidRPr="001B4235">
        <w:rPr>
          <w:sz w:val="22"/>
          <w:szCs w:val="22"/>
          <w:lang w:val="en-GB"/>
        </w:rPr>
        <w:t>short summarized lecture m</w:t>
      </w:r>
      <w:r w:rsidR="006C498E" w:rsidRPr="001B4235">
        <w:rPr>
          <w:sz w:val="22"/>
          <w:szCs w:val="22"/>
          <w:lang w:val="en-GB"/>
        </w:rPr>
        <w:t>a</w:t>
      </w:r>
      <w:r w:rsidR="006C498E" w:rsidRPr="001B4235">
        <w:rPr>
          <w:sz w:val="22"/>
          <w:szCs w:val="22"/>
          <w:lang w:val="en-GB"/>
        </w:rPr>
        <w:t>terial</w:t>
      </w:r>
      <w:r w:rsidRPr="001B4235">
        <w:rPr>
          <w:sz w:val="22"/>
          <w:szCs w:val="22"/>
          <w:lang w:val="en-GB"/>
        </w:rPr>
        <w:t>)</w:t>
      </w:r>
      <w:r w:rsidR="006C498E" w:rsidRPr="001B4235">
        <w:rPr>
          <w:sz w:val="22"/>
          <w:szCs w:val="22"/>
          <w:lang w:val="en-GB"/>
        </w:rPr>
        <w:t xml:space="preserve"> but was given by </w:t>
      </w:r>
      <w:r w:rsidR="0064076E">
        <w:rPr>
          <w:sz w:val="22"/>
          <w:szCs w:val="22"/>
          <w:lang w:val="en-GB"/>
        </w:rPr>
        <w:t>a</w:t>
      </w:r>
      <w:r w:rsidR="006C498E" w:rsidRPr="001B4235">
        <w:rPr>
          <w:sz w:val="22"/>
          <w:szCs w:val="22"/>
          <w:lang w:val="en-GB"/>
        </w:rPr>
        <w:t xml:space="preserve"> lecturer at the lecture</w:t>
      </w:r>
      <w:r w:rsidRPr="001B4235">
        <w:rPr>
          <w:sz w:val="22"/>
          <w:szCs w:val="22"/>
          <w:lang w:val="en-GB"/>
        </w:rPr>
        <w:t xml:space="preserve"> or additional material that </w:t>
      </w:r>
      <w:r w:rsidR="00846C46">
        <w:rPr>
          <w:sz w:val="22"/>
          <w:szCs w:val="22"/>
          <w:lang w:val="en-GB"/>
        </w:rPr>
        <w:t xml:space="preserve">the </w:t>
      </w:r>
      <w:r w:rsidRPr="001B4235">
        <w:rPr>
          <w:sz w:val="22"/>
          <w:szCs w:val="22"/>
          <w:lang w:val="en-GB"/>
        </w:rPr>
        <w:t xml:space="preserve">student learned from the </w:t>
      </w:r>
      <w:r w:rsidR="0064076E">
        <w:rPr>
          <w:sz w:val="22"/>
          <w:szCs w:val="22"/>
          <w:lang w:val="en-GB"/>
        </w:rPr>
        <w:t>tex</w:t>
      </w:r>
      <w:r w:rsidR="0064076E">
        <w:rPr>
          <w:sz w:val="22"/>
          <w:szCs w:val="22"/>
          <w:lang w:val="en-GB"/>
        </w:rPr>
        <w:t>t</w:t>
      </w:r>
      <w:r w:rsidRPr="001B4235">
        <w:rPr>
          <w:sz w:val="22"/>
          <w:szCs w:val="22"/>
          <w:lang w:val="en-GB"/>
        </w:rPr>
        <w:t>books</w:t>
      </w:r>
      <w:r w:rsidR="006C498E" w:rsidRPr="001B4235">
        <w:rPr>
          <w:sz w:val="22"/>
          <w:szCs w:val="22"/>
          <w:lang w:val="en-GB"/>
        </w:rPr>
        <w:t xml:space="preserve">, Internet </w:t>
      </w:r>
      <w:r w:rsidRPr="001B4235">
        <w:rPr>
          <w:sz w:val="22"/>
          <w:szCs w:val="22"/>
          <w:lang w:val="en-GB"/>
        </w:rPr>
        <w:t xml:space="preserve">or other sources. If </w:t>
      </w:r>
      <w:r w:rsidR="006C498E" w:rsidRPr="001B4235">
        <w:rPr>
          <w:sz w:val="22"/>
          <w:szCs w:val="22"/>
          <w:lang w:val="en-GB"/>
        </w:rPr>
        <w:t xml:space="preserve">the </w:t>
      </w:r>
      <w:r w:rsidRPr="001B4235">
        <w:rPr>
          <w:sz w:val="22"/>
          <w:szCs w:val="22"/>
          <w:lang w:val="en-GB"/>
        </w:rPr>
        <w:t>answer</w:t>
      </w:r>
      <w:r w:rsidR="006C498E" w:rsidRPr="001B4235">
        <w:rPr>
          <w:sz w:val="22"/>
          <w:szCs w:val="22"/>
          <w:lang w:val="en-GB"/>
        </w:rPr>
        <w:t xml:space="preserve"> given by a student is correct and </w:t>
      </w:r>
      <w:r w:rsidR="00846C46">
        <w:rPr>
          <w:sz w:val="22"/>
          <w:szCs w:val="22"/>
          <w:lang w:val="en-GB"/>
        </w:rPr>
        <w:t>shows</w:t>
      </w:r>
      <w:r w:rsidR="006C498E" w:rsidRPr="001B4235">
        <w:rPr>
          <w:sz w:val="22"/>
          <w:szCs w:val="22"/>
          <w:lang w:val="en-GB"/>
        </w:rPr>
        <w:t xml:space="preserve"> additional knowledge on the question</w:t>
      </w:r>
      <w:r w:rsidR="001B4235" w:rsidRPr="001B4235">
        <w:rPr>
          <w:sz w:val="22"/>
          <w:szCs w:val="22"/>
          <w:lang w:val="en-GB"/>
        </w:rPr>
        <w:t>,</w:t>
      </w:r>
      <w:r w:rsidR="006C498E" w:rsidRPr="001B4235">
        <w:rPr>
          <w:sz w:val="22"/>
          <w:szCs w:val="22"/>
          <w:lang w:val="en-GB"/>
        </w:rPr>
        <w:t xml:space="preserve"> the basic mark of the student will be increased by 1 grade. If </w:t>
      </w:r>
      <w:r w:rsidR="00742C3F">
        <w:rPr>
          <w:sz w:val="22"/>
          <w:szCs w:val="22"/>
          <w:lang w:val="en-GB"/>
        </w:rPr>
        <w:t>a</w:t>
      </w:r>
      <w:r w:rsidR="006C498E" w:rsidRPr="001B4235">
        <w:rPr>
          <w:sz w:val="22"/>
          <w:szCs w:val="22"/>
          <w:lang w:val="en-GB"/>
        </w:rPr>
        <w:t xml:space="preserve"> student </w:t>
      </w:r>
      <w:r w:rsidR="00846C46">
        <w:rPr>
          <w:sz w:val="22"/>
          <w:szCs w:val="22"/>
          <w:lang w:val="en-GB"/>
        </w:rPr>
        <w:t>gives the</w:t>
      </w:r>
      <w:r w:rsidR="00846C46" w:rsidRPr="001B4235">
        <w:rPr>
          <w:sz w:val="22"/>
          <w:szCs w:val="22"/>
          <w:lang w:val="en-GB"/>
        </w:rPr>
        <w:t xml:space="preserve"> </w:t>
      </w:r>
      <w:r w:rsidR="006C498E" w:rsidRPr="001B4235">
        <w:rPr>
          <w:sz w:val="22"/>
          <w:szCs w:val="22"/>
          <w:lang w:val="en-GB"/>
        </w:rPr>
        <w:t>wrong a</w:t>
      </w:r>
      <w:r w:rsidR="006C498E" w:rsidRPr="001B4235">
        <w:rPr>
          <w:sz w:val="22"/>
          <w:szCs w:val="22"/>
          <w:lang w:val="en-GB"/>
        </w:rPr>
        <w:t>n</w:t>
      </w:r>
      <w:r w:rsidR="006C498E" w:rsidRPr="001B4235">
        <w:rPr>
          <w:sz w:val="22"/>
          <w:szCs w:val="22"/>
          <w:lang w:val="en-GB"/>
        </w:rPr>
        <w:t>swer the basic mark will be not de</w:t>
      </w:r>
      <w:r w:rsidR="001B4235" w:rsidRPr="001B4235">
        <w:rPr>
          <w:sz w:val="22"/>
          <w:szCs w:val="22"/>
          <w:lang w:val="en-GB"/>
        </w:rPr>
        <w:t xml:space="preserve">creased and </w:t>
      </w:r>
      <w:r w:rsidR="00846C46">
        <w:rPr>
          <w:sz w:val="22"/>
          <w:szCs w:val="22"/>
          <w:lang w:val="en-GB"/>
        </w:rPr>
        <w:t>the</w:t>
      </w:r>
      <w:r w:rsidR="00846C46" w:rsidRPr="001B4235">
        <w:rPr>
          <w:sz w:val="22"/>
          <w:szCs w:val="22"/>
          <w:lang w:val="en-GB"/>
        </w:rPr>
        <w:t xml:space="preserve"> </w:t>
      </w:r>
      <w:r w:rsidR="001B4235" w:rsidRPr="001B4235">
        <w:rPr>
          <w:sz w:val="22"/>
          <w:szCs w:val="22"/>
          <w:lang w:val="en-GB"/>
        </w:rPr>
        <w:t xml:space="preserve">lecturer will ask student to answer the next two special </w:t>
      </w:r>
      <w:r w:rsidR="00846C46" w:rsidRPr="001B4235">
        <w:rPr>
          <w:sz w:val="22"/>
          <w:szCs w:val="22"/>
          <w:lang w:val="en-GB"/>
        </w:rPr>
        <w:t>th</w:t>
      </w:r>
      <w:r w:rsidR="00846C46">
        <w:rPr>
          <w:sz w:val="22"/>
          <w:szCs w:val="22"/>
          <w:lang w:val="en-GB"/>
        </w:rPr>
        <w:t>eoretical</w:t>
      </w:r>
      <w:r w:rsidR="00846C46" w:rsidRPr="001B4235">
        <w:rPr>
          <w:sz w:val="22"/>
          <w:szCs w:val="22"/>
          <w:lang w:val="en-GB"/>
        </w:rPr>
        <w:t xml:space="preserve"> </w:t>
      </w:r>
      <w:r w:rsidR="001B4235" w:rsidRPr="001B4235">
        <w:rPr>
          <w:sz w:val="22"/>
          <w:szCs w:val="22"/>
          <w:lang w:val="en-GB"/>
        </w:rPr>
        <w:t xml:space="preserve">questions. </w:t>
      </w:r>
    </w:p>
    <w:p w:rsidR="00A679B9" w:rsidRPr="001B4235" w:rsidRDefault="00A679B9" w:rsidP="00EF6494">
      <w:pPr>
        <w:ind w:firstLine="600"/>
        <w:jc w:val="both"/>
        <w:rPr>
          <w:sz w:val="22"/>
          <w:szCs w:val="22"/>
          <w:lang w:val="en-GB"/>
        </w:rPr>
      </w:pPr>
      <w:r w:rsidRPr="001B4235">
        <w:rPr>
          <w:sz w:val="22"/>
          <w:szCs w:val="22"/>
          <w:lang w:val="en-GB"/>
        </w:rPr>
        <w:t xml:space="preserve">If the answers on the </w:t>
      </w:r>
      <w:r>
        <w:rPr>
          <w:sz w:val="22"/>
          <w:szCs w:val="22"/>
          <w:lang w:val="en-GB"/>
        </w:rPr>
        <w:t xml:space="preserve">first </w:t>
      </w:r>
      <w:r w:rsidRPr="001B4235">
        <w:rPr>
          <w:sz w:val="22"/>
          <w:szCs w:val="22"/>
          <w:lang w:val="en-GB"/>
        </w:rPr>
        <w:t>special th</w:t>
      </w:r>
      <w:r>
        <w:rPr>
          <w:sz w:val="22"/>
          <w:szCs w:val="22"/>
          <w:lang w:val="en-GB"/>
        </w:rPr>
        <w:t>eoretical</w:t>
      </w:r>
      <w:r w:rsidRPr="001B4235">
        <w:rPr>
          <w:sz w:val="22"/>
          <w:szCs w:val="22"/>
          <w:lang w:val="en-GB"/>
        </w:rPr>
        <w:t xml:space="preserve"> question </w:t>
      </w:r>
      <w:r>
        <w:rPr>
          <w:sz w:val="22"/>
          <w:szCs w:val="22"/>
          <w:lang w:val="en-GB"/>
        </w:rPr>
        <w:t>is</w:t>
      </w:r>
      <w:r w:rsidRPr="001B4235">
        <w:rPr>
          <w:sz w:val="22"/>
          <w:szCs w:val="22"/>
          <w:lang w:val="en-GB"/>
        </w:rPr>
        <w:t xml:space="preserve"> not given or</w:t>
      </w:r>
      <w:r>
        <w:rPr>
          <w:sz w:val="22"/>
          <w:szCs w:val="22"/>
          <w:lang w:val="en-GB"/>
        </w:rPr>
        <w:t xml:space="preserve"> is </w:t>
      </w:r>
      <w:r w:rsidRPr="001B4235">
        <w:rPr>
          <w:sz w:val="22"/>
          <w:szCs w:val="22"/>
          <w:lang w:val="en-GB"/>
        </w:rPr>
        <w:t xml:space="preserve">not right student does not get </w:t>
      </w:r>
      <w:r>
        <w:rPr>
          <w:sz w:val="22"/>
          <w:szCs w:val="22"/>
          <w:lang w:val="en-GB"/>
        </w:rPr>
        <w:t xml:space="preserve">the chance to answer the second question and will not get </w:t>
      </w:r>
      <w:r w:rsidRPr="001B4235">
        <w:rPr>
          <w:sz w:val="22"/>
          <w:szCs w:val="22"/>
          <w:lang w:val="en-GB"/>
        </w:rPr>
        <w:t>any additional grades</w:t>
      </w:r>
      <w:r>
        <w:rPr>
          <w:sz w:val="22"/>
          <w:szCs w:val="22"/>
          <w:lang w:val="en-GB"/>
        </w:rPr>
        <w:t>,</w:t>
      </w:r>
      <w:r w:rsidRPr="001B4235">
        <w:rPr>
          <w:sz w:val="22"/>
          <w:szCs w:val="22"/>
          <w:lang w:val="en-GB"/>
        </w:rPr>
        <w:t xml:space="preserve"> but the basic mark remains the same. For every right answer the mark of a student will be increased by 1 grade.</w:t>
      </w:r>
    </w:p>
    <w:p w:rsidR="00EF6494" w:rsidRDefault="001B4235" w:rsidP="00EF6494">
      <w:pPr>
        <w:ind w:firstLine="600"/>
        <w:jc w:val="both"/>
        <w:rPr>
          <w:sz w:val="22"/>
          <w:szCs w:val="22"/>
          <w:lang w:val="en-GB"/>
        </w:rPr>
      </w:pPr>
      <w:r w:rsidRPr="001B4235">
        <w:rPr>
          <w:sz w:val="22"/>
          <w:szCs w:val="22"/>
          <w:lang w:val="en-GB"/>
        </w:rPr>
        <w:t>So d</w:t>
      </w:r>
      <w:r w:rsidR="006C498E" w:rsidRPr="001B4235">
        <w:rPr>
          <w:sz w:val="22"/>
          <w:szCs w:val="22"/>
          <w:lang w:val="en-GB"/>
        </w:rPr>
        <w:t xml:space="preserve">uring </w:t>
      </w:r>
      <w:r w:rsidR="00846C46">
        <w:rPr>
          <w:sz w:val="22"/>
          <w:szCs w:val="22"/>
          <w:lang w:val="en-GB"/>
        </w:rPr>
        <w:t xml:space="preserve">an </w:t>
      </w:r>
      <w:r w:rsidR="006C498E" w:rsidRPr="001B4235">
        <w:rPr>
          <w:sz w:val="22"/>
          <w:szCs w:val="22"/>
          <w:lang w:val="en-GB"/>
        </w:rPr>
        <w:t>oral seminar at the lesson (</w:t>
      </w:r>
      <w:r w:rsidR="00846C46">
        <w:rPr>
          <w:sz w:val="22"/>
          <w:szCs w:val="22"/>
          <w:lang w:val="en-GB"/>
        </w:rPr>
        <w:t xml:space="preserve">both </w:t>
      </w:r>
      <w:r w:rsidR="006C498E" w:rsidRPr="001B4235">
        <w:rPr>
          <w:sz w:val="22"/>
          <w:szCs w:val="22"/>
          <w:lang w:val="en-GB"/>
        </w:rPr>
        <w:t xml:space="preserve">current and concluding ones) a lecturer asks </w:t>
      </w:r>
      <w:r w:rsidRPr="001B4235">
        <w:rPr>
          <w:sz w:val="22"/>
          <w:szCs w:val="22"/>
          <w:lang w:val="en-GB"/>
        </w:rPr>
        <w:t xml:space="preserve">students </w:t>
      </w:r>
      <w:r w:rsidR="00340345">
        <w:rPr>
          <w:sz w:val="22"/>
          <w:szCs w:val="22"/>
          <w:lang w:val="en-GB"/>
        </w:rPr>
        <w:t>theoretical</w:t>
      </w:r>
      <w:r w:rsidRPr="001B4235">
        <w:rPr>
          <w:sz w:val="22"/>
          <w:szCs w:val="22"/>
          <w:lang w:val="en-GB"/>
        </w:rPr>
        <w:t xml:space="preserve"> questions </w:t>
      </w:r>
      <w:r w:rsidR="00EF6494" w:rsidRPr="001B4235">
        <w:rPr>
          <w:sz w:val="22"/>
          <w:szCs w:val="22"/>
          <w:lang w:val="en-GB"/>
        </w:rPr>
        <w:t xml:space="preserve">to </w:t>
      </w:r>
      <w:r w:rsidRPr="001B4235">
        <w:rPr>
          <w:sz w:val="22"/>
          <w:szCs w:val="22"/>
          <w:lang w:val="en-GB"/>
        </w:rPr>
        <w:t xml:space="preserve">give </w:t>
      </w:r>
      <w:r w:rsidR="00846C46">
        <w:rPr>
          <w:sz w:val="22"/>
          <w:szCs w:val="22"/>
          <w:lang w:val="en-GB"/>
        </w:rPr>
        <w:t xml:space="preserve">the </w:t>
      </w:r>
      <w:r w:rsidRPr="001B4235">
        <w:rPr>
          <w:sz w:val="22"/>
          <w:szCs w:val="22"/>
          <w:lang w:val="en-GB"/>
        </w:rPr>
        <w:t>student</w:t>
      </w:r>
      <w:r w:rsidR="00D17C0A">
        <w:rPr>
          <w:sz w:val="22"/>
          <w:szCs w:val="22"/>
          <w:lang w:val="en-GB"/>
        </w:rPr>
        <w:t>s</w:t>
      </w:r>
      <w:r w:rsidRPr="001B4235">
        <w:rPr>
          <w:sz w:val="22"/>
          <w:szCs w:val="22"/>
          <w:lang w:val="en-GB"/>
        </w:rPr>
        <w:t xml:space="preserve"> </w:t>
      </w:r>
      <w:r w:rsidR="00846C46">
        <w:rPr>
          <w:sz w:val="22"/>
          <w:szCs w:val="22"/>
          <w:lang w:val="en-GB"/>
        </w:rPr>
        <w:t xml:space="preserve">the </w:t>
      </w:r>
      <w:r w:rsidRPr="001B4235">
        <w:rPr>
          <w:sz w:val="22"/>
          <w:szCs w:val="22"/>
          <w:lang w:val="en-GB"/>
        </w:rPr>
        <w:t>ability to</w:t>
      </w:r>
      <w:r w:rsidR="00EF6494" w:rsidRPr="001B4235">
        <w:rPr>
          <w:sz w:val="22"/>
          <w:szCs w:val="22"/>
          <w:lang w:val="en-GB"/>
        </w:rPr>
        <w:t xml:space="preserve"> confirm </w:t>
      </w:r>
      <w:r w:rsidR="00846C46">
        <w:rPr>
          <w:sz w:val="22"/>
          <w:szCs w:val="22"/>
          <w:lang w:val="en-GB"/>
        </w:rPr>
        <w:t>their</w:t>
      </w:r>
      <w:r w:rsidR="00846C46" w:rsidRPr="001B4235">
        <w:rPr>
          <w:sz w:val="22"/>
          <w:szCs w:val="22"/>
          <w:lang w:val="en-GB"/>
        </w:rPr>
        <w:t xml:space="preserve"> </w:t>
      </w:r>
      <w:r w:rsidR="00EF6494" w:rsidRPr="001B4235">
        <w:rPr>
          <w:sz w:val="22"/>
          <w:szCs w:val="22"/>
          <w:lang w:val="en-GB"/>
        </w:rPr>
        <w:t xml:space="preserve">knowledge and understanding the </w:t>
      </w:r>
      <w:r w:rsidRPr="001B4235">
        <w:rPr>
          <w:sz w:val="22"/>
          <w:szCs w:val="22"/>
          <w:lang w:val="en-GB"/>
        </w:rPr>
        <w:t>add</w:t>
      </w:r>
      <w:r w:rsidRPr="001B4235">
        <w:rPr>
          <w:sz w:val="22"/>
          <w:szCs w:val="22"/>
          <w:lang w:val="en-GB"/>
        </w:rPr>
        <w:t>i</w:t>
      </w:r>
      <w:r w:rsidRPr="001B4235">
        <w:rPr>
          <w:sz w:val="22"/>
          <w:szCs w:val="22"/>
          <w:lang w:val="en-GB"/>
        </w:rPr>
        <w:t xml:space="preserve">tional </w:t>
      </w:r>
      <w:r w:rsidR="00EF6494" w:rsidRPr="001B4235">
        <w:rPr>
          <w:sz w:val="22"/>
          <w:szCs w:val="22"/>
          <w:lang w:val="en-GB"/>
        </w:rPr>
        <w:t>material</w:t>
      </w:r>
      <w:r w:rsidRPr="001B4235">
        <w:rPr>
          <w:sz w:val="22"/>
          <w:szCs w:val="22"/>
          <w:lang w:val="en-GB"/>
        </w:rPr>
        <w:t xml:space="preserve">. For every right answer </w:t>
      </w:r>
      <w:r w:rsidR="00EF6494" w:rsidRPr="001B4235">
        <w:rPr>
          <w:sz w:val="22"/>
          <w:szCs w:val="22"/>
          <w:lang w:val="en-GB"/>
        </w:rPr>
        <w:t>the mark</w:t>
      </w:r>
      <w:r w:rsidRPr="001B4235">
        <w:rPr>
          <w:sz w:val="22"/>
          <w:szCs w:val="22"/>
          <w:lang w:val="en-GB"/>
        </w:rPr>
        <w:t xml:space="preserve"> of a student will be</w:t>
      </w:r>
      <w:r w:rsidR="00EF6494" w:rsidRPr="001B4235">
        <w:rPr>
          <w:sz w:val="22"/>
          <w:szCs w:val="22"/>
          <w:lang w:val="en-GB"/>
        </w:rPr>
        <w:t xml:space="preserve"> increased by 1 grade</w:t>
      </w:r>
      <w:r w:rsidRPr="001B4235">
        <w:rPr>
          <w:sz w:val="22"/>
          <w:szCs w:val="22"/>
          <w:lang w:val="en-GB"/>
        </w:rPr>
        <w:t xml:space="preserve">. If the answers on the questions are not given or not right </w:t>
      </w:r>
      <w:r w:rsidR="00846C46">
        <w:rPr>
          <w:sz w:val="22"/>
          <w:szCs w:val="22"/>
          <w:lang w:val="en-GB"/>
        </w:rPr>
        <w:t xml:space="preserve">the </w:t>
      </w:r>
      <w:r w:rsidRPr="001B4235">
        <w:rPr>
          <w:sz w:val="22"/>
          <w:szCs w:val="22"/>
          <w:lang w:val="en-GB"/>
        </w:rPr>
        <w:t>student</w:t>
      </w:r>
      <w:r w:rsidR="00D17C0A">
        <w:rPr>
          <w:sz w:val="22"/>
          <w:szCs w:val="22"/>
          <w:lang w:val="en-GB"/>
        </w:rPr>
        <w:t>s</w:t>
      </w:r>
      <w:r w:rsidRPr="001B4235">
        <w:rPr>
          <w:sz w:val="22"/>
          <w:szCs w:val="22"/>
          <w:lang w:val="en-GB"/>
        </w:rPr>
        <w:t xml:space="preserve"> do not get any additional grades but the basic mark r</w:t>
      </w:r>
      <w:r w:rsidRPr="001B4235">
        <w:rPr>
          <w:sz w:val="22"/>
          <w:szCs w:val="22"/>
          <w:lang w:val="en-GB"/>
        </w:rPr>
        <w:t>e</w:t>
      </w:r>
      <w:r w:rsidRPr="001B4235">
        <w:rPr>
          <w:sz w:val="22"/>
          <w:szCs w:val="22"/>
          <w:lang w:val="en-GB"/>
        </w:rPr>
        <w:t>mains the same.</w:t>
      </w:r>
    </w:p>
    <w:p w:rsidR="00694540" w:rsidRDefault="001B4235" w:rsidP="00694540">
      <w:pPr>
        <w:ind w:firstLine="600"/>
        <w:jc w:val="both"/>
        <w:rPr>
          <w:sz w:val="22"/>
          <w:szCs w:val="22"/>
          <w:lang w:val="en-GB"/>
        </w:rPr>
      </w:pPr>
      <w:r w:rsidRPr="001B4235">
        <w:rPr>
          <w:sz w:val="22"/>
          <w:szCs w:val="22"/>
          <w:lang w:val="en-GB"/>
        </w:rPr>
        <w:t xml:space="preserve">If the student </w:t>
      </w:r>
      <w:r w:rsidR="00846C46">
        <w:rPr>
          <w:sz w:val="22"/>
          <w:szCs w:val="22"/>
          <w:lang w:val="en-GB"/>
        </w:rPr>
        <w:t>given an</w:t>
      </w:r>
      <w:r w:rsidRPr="001B4235">
        <w:rPr>
          <w:sz w:val="22"/>
          <w:szCs w:val="22"/>
          <w:lang w:val="en-GB"/>
        </w:rPr>
        <w:t xml:space="preserve"> additional question failed to answer, this question could be </w:t>
      </w:r>
      <w:r w:rsidR="00340345">
        <w:rPr>
          <w:sz w:val="22"/>
          <w:szCs w:val="22"/>
          <w:lang w:val="en-GB"/>
        </w:rPr>
        <w:t xml:space="preserve">put </w:t>
      </w:r>
      <w:r w:rsidR="00340345" w:rsidRPr="001B4235">
        <w:rPr>
          <w:sz w:val="22"/>
          <w:szCs w:val="22"/>
          <w:lang w:val="en-GB"/>
        </w:rPr>
        <w:t>to</w:t>
      </w:r>
      <w:r w:rsidRPr="001B4235">
        <w:rPr>
          <w:sz w:val="22"/>
          <w:szCs w:val="22"/>
          <w:lang w:val="en-GB"/>
        </w:rPr>
        <w:t xml:space="preserve"> other st</w:t>
      </w:r>
      <w:r w:rsidRPr="001B4235">
        <w:rPr>
          <w:sz w:val="22"/>
          <w:szCs w:val="22"/>
          <w:lang w:val="en-GB"/>
        </w:rPr>
        <w:t>u</w:t>
      </w:r>
      <w:r w:rsidRPr="001B4235">
        <w:rPr>
          <w:sz w:val="22"/>
          <w:szCs w:val="22"/>
          <w:lang w:val="en-GB"/>
        </w:rPr>
        <w:t>dents from the group and the student who give</w:t>
      </w:r>
      <w:r w:rsidR="00846C46">
        <w:rPr>
          <w:sz w:val="22"/>
          <w:szCs w:val="22"/>
          <w:lang w:val="en-GB"/>
        </w:rPr>
        <w:t>s</w:t>
      </w:r>
      <w:r w:rsidRPr="001B4235">
        <w:rPr>
          <w:sz w:val="22"/>
          <w:szCs w:val="22"/>
          <w:lang w:val="en-GB"/>
        </w:rPr>
        <w:t xml:space="preserve"> </w:t>
      </w:r>
      <w:r w:rsidR="00846C46">
        <w:rPr>
          <w:sz w:val="22"/>
          <w:szCs w:val="22"/>
          <w:lang w:val="en-GB"/>
        </w:rPr>
        <w:t xml:space="preserve">the </w:t>
      </w:r>
      <w:r w:rsidRPr="001B4235">
        <w:rPr>
          <w:sz w:val="22"/>
          <w:szCs w:val="22"/>
          <w:lang w:val="en-GB"/>
        </w:rPr>
        <w:t xml:space="preserve">right answer will get </w:t>
      </w:r>
      <w:r w:rsidR="00846C46">
        <w:rPr>
          <w:sz w:val="22"/>
          <w:szCs w:val="22"/>
          <w:lang w:val="en-GB"/>
        </w:rPr>
        <w:t xml:space="preserve">an </w:t>
      </w:r>
      <w:r w:rsidRPr="001B4235">
        <w:rPr>
          <w:sz w:val="22"/>
          <w:szCs w:val="22"/>
          <w:lang w:val="en-GB"/>
        </w:rPr>
        <w:t xml:space="preserve">additional </w:t>
      </w:r>
      <w:r w:rsidR="00694540">
        <w:rPr>
          <w:sz w:val="22"/>
          <w:szCs w:val="22"/>
          <w:lang w:val="en-GB"/>
        </w:rPr>
        <w:t xml:space="preserve">1 </w:t>
      </w:r>
      <w:r w:rsidRPr="001B4235">
        <w:rPr>
          <w:sz w:val="22"/>
          <w:szCs w:val="22"/>
          <w:lang w:val="en-GB"/>
        </w:rPr>
        <w:t>grade to the basic mark for the lesson</w:t>
      </w:r>
      <w:r w:rsidR="00694540">
        <w:rPr>
          <w:sz w:val="22"/>
          <w:szCs w:val="22"/>
          <w:lang w:val="en-GB"/>
        </w:rPr>
        <w:t xml:space="preserve"> for every right answer</w:t>
      </w:r>
      <w:r w:rsidRPr="001B4235">
        <w:rPr>
          <w:sz w:val="22"/>
          <w:szCs w:val="22"/>
          <w:lang w:val="en-GB"/>
        </w:rPr>
        <w:t>.</w:t>
      </w:r>
      <w:r w:rsidR="00742C3F">
        <w:rPr>
          <w:sz w:val="22"/>
          <w:szCs w:val="22"/>
          <w:lang w:val="en-GB"/>
        </w:rPr>
        <w:t xml:space="preserve"> </w:t>
      </w:r>
      <w:r w:rsidR="00694540" w:rsidRPr="001B4235">
        <w:rPr>
          <w:sz w:val="22"/>
          <w:szCs w:val="22"/>
          <w:lang w:val="en-GB"/>
        </w:rPr>
        <w:t xml:space="preserve">If the given answers are not right </w:t>
      </w:r>
      <w:r w:rsidR="00846C46">
        <w:rPr>
          <w:sz w:val="22"/>
          <w:szCs w:val="22"/>
          <w:lang w:val="en-GB"/>
        </w:rPr>
        <w:t xml:space="preserve">the </w:t>
      </w:r>
      <w:r w:rsidR="00694540" w:rsidRPr="001B4235">
        <w:rPr>
          <w:sz w:val="22"/>
          <w:szCs w:val="22"/>
          <w:lang w:val="en-GB"/>
        </w:rPr>
        <w:t>student does not get any a</w:t>
      </w:r>
      <w:r w:rsidR="00694540" w:rsidRPr="001B4235">
        <w:rPr>
          <w:sz w:val="22"/>
          <w:szCs w:val="22"/>
          <w:lang w:val="en-GB"/>
        </w:rPr>
        <w:t>d</w:t>
      </w:r>
      <w:r w:rsidR="00694540" w:rsidRPr="001B4235">
        <w:rPr>
          <w:sz w:val="22"/>
          <w:szCs w:val="22"/>
          <w:lang w:val="en-GB"/>
        </w:rPr>
        <w:t xml:space="preserve">ditional grades but the basic mark remains the same. </w:t>
      </w:r>
    </w:p>
    <w:p w:rsidR="00694540" w:rsidRPr="007D0A02" w:rsidRDefault="00694540" w:rsidP="00694540">
      <w:pPr>
        <w:ind w:firstLine="600"/>
        <w:rPr>
          <w:sz w:val="22"/>
          <w:szCs w:val="22"/>
        </w:rPr>
      </w:pPr>
      <w:r>
        <w:rPr>
          <w:sz w:val="22"/>
          <w:szCs w:val="22"/>
        </w:rPr>
        <w:t>To calculate the final mark obtained by a student at the Concluding lesson the</w:t>
      </w:r>
      <w:r w:rsidR="00742C3F">
        <w:rPr>
          <w:sz w:val="22"/>
          <w:szCs w:val="22"/>
        </w:rPr>
        <w:t xml:space="preserve"> </w:t>
      </w:r>
      <w:r>
        <w:rPr>
          <w:sz w:val="22"/>
          <w:szCs w:val="22"/>
        </w:rPr>
        <w:t>additional</w:t>
      </w:r>
      <w:r w:rsidR="00742C3F">
        <w:rPr>
          <w:sz w:val="22"/>
          <w:szCs w:val="22"/>
        </w:rPr>
        <w:t xml:space="preserve"> </w:t>
      </w:r>
      <w:r>
        <w:rPr>
          <w:sz w:val="22"/>
          <w:szCs w:val="22"/>
        </w:rPr>
        <w:t>grades</w:t>
      </w:r>
      <w:r w:rsidR="00742C3F">
        <w:rPr>
          <w:sz w:val="22"/>
          <w:szCs w:val="22"/>
        </w:rPr>
        <w:t xml:space="preserve"> </w:t>
      </w:r>
      <w:r>
        <w:rPr>
          <w:sz w:val="22"/>
          <w:szCs w:val="22"/>
        </w:rPr>
        <w:t>go</w:t>
      </w:r>
      <w:r w:rsidR="00742C3F">
        <w:rPr>
          <w:sz w:val="22"/>
          <w:szCs w:val="22"/>
        </w:rPr>
        <w:t>t b</w:t>
      </w:r>
      <w:r>
        <w:rPr>
          <w:sz w:val="22"/>
          <w:szCs w:val="22"/>
        </w:rPr>
        <w:t>y</w:t>
      </w:r>
      <w:r w:rsidR="00742C3F">
        <w:rPr>
          <w:sz w:val="22"/>
          <w:szCs w:val="22"/>
        </w:rPr>
        <w:t xml:space="preserve"> </w:t>
      </w:r>
      <w:r>
        <w:rPr>
          <w:sz w:val="22"/>
          <w:szCs w:val="22"/>
        </w:rPr>
        <w:t>student</w:t>
      </w:r>
      <w:r w:rsidR="00742C3F">
        <w:rPr>
          <w:sz w:val="22"/>
          <w:szCs w:val="22"/>
        </w:rPr>
        <w:t xml:space="preserve"> </w:t>
      </w:r>
      <w:r>
        <w:rPr>
          <w:sz w:val="22"/>
          <w:szCs w:val="22"/>
          <w:lang w:val="en-GB"/>
        </w:rPr>
        <w:t xml:space="preserve">(if the student has got any) </w:t>
      </w:r>
      <w:r>
        <w:rPr>
          <w:sz w:val="22"/>
          <w:szCs w:val="22"/>
        </w:rPr>
        <w:t>will</w:t>
      </w:r>
      <w:r w:rsidR="00742C3F">
        <w:rPr>
          <w:sz w:val="22"/>
          <w:szCs w:val="22"/>
        </w:rPr>
        <w:t xml:space="preserve"> </w:t>
      </w:r>
      <w:r>
        <w:rPr>
          <w:sz w:val="22"/>
          <w:szCs w:val="22"/>
        </w:rPr>
        <w:t>be</w:t>
      </w:r>
      <w:r w:rsidR="00742C3F">
        <w:rPr>
          <w:sz w:val="22"/>
          <w:szCs w:val="22"/>
        </w:rPr>
        <w:t xml:space="preserve"> </w:t>
      </w:r>
      <w:r>
        <w:rPr>
          <w:sz w:val="22"/>
          <w:szCs w:val="22"/>
        </w:rPr>
        <w:t>added</w:t>
      </w:r>
      <w:r w:rsidR="00742C3F">
        <w:rPr>
          <w:sz w:val="22"/>
          <w:szCs w:val="22"/>
        </w:rPr>
        <w:t xml:space="preserve"> </w:t>
      </w:r>
      <w:r>
        <w:rPr>
          <w:sz w:val="22"/>
          <w:szCs w:val="22"/>
        </w:rPr>
        <w:t>to</w:t>
      </w:r>
      <w:r w:rsidR="00742C3F">
        <w:rPr>
          <w:sz w:val="22"/>
          <w:szCs w:val="22"/>
        </w:rPr>
        <w:t xml:space="preserve"> </w:t>
      </w:r>
      <w:r>
        <w:rPr>
          <w:sz w:val="22"/>
          <w:szCs w:val="22"/>
        </w:rPr>
        <w:t>the</w:t>
      </w:r>
      <w:r w:rsidR="00742C3F">
        <w:rPr>
          <w:sz w:val="22"/>
          <w:szCs w:val="22"/>
        </w:rPr>
        <w:t xml:space="preserve"> </w:t>
      </w:r>
      <w:r>
        <w:rPr>
          <w:sz w:val="22"/>
          <w:szCs w:val="22"/>
        </w:rPr>
        <w:t>basic</w:t>
      </w:r>
      <w:r w:rsidR="00742C3F">
        <w:rPr>
          <w:sz w:val="22"/>
          <w:szCs w:val="22"/>
        </w:rPr>
        <w:t xml:space="preserve"> </w:t>
      </w:r>
      <w:r>
        <w:rPr>
          <w:sz w:val="22"/>
          <w:szCs w:val="22"/>
        </w:rPr>
        <w:t>mark</w:t>
      </w:r>
      <w:r w:rsidR="00742C3F">
        <w:rPr>
          <w:sz w:val="22"/>
          <w:szCs w:val="22"/>
        </w:rPr>
        <w:t xml:space="preserve"> </w:t>
      </w:r>
      <w:r>
        <w:rPr>
          <w:sz w:val="22"/>
          <w:szCs w:val="22"/>
        </w:rPr>
        <w:t>that was calculated according to the fo</w:t>
      </w:r>
      <w:r>
        <w:rPr>
          <w:sz w:val="22"/>
          <w:szCs w:val="22"/>
        </w:rPr>
        <w:t>r</w:t>
      </w:r>
      <w:r>
        <w:rPr>
          <w:sz w:val="22"/>
          <w:szCs w:val="22"/>
        </w:rPr>
        <w:t xml:space="preserve">mula: </w:t>
      </w:r>
      <w:r w:rsidRPr="007D0A02">
        <w:rPr>
          <w:sz w:val="22"/>
          <w:szCs w:val="22"/>
        </w:rPr>
        <w:t>0,4 × A + 0,4 × C+ 0,2 × S</w:t>
      </w:r>
      <w:r>
        <w:rPr>
          <w:sz w:val="22"/>
          <w:szCs w:val="22"/>
        </w:rPr>
        <w:t>.</w:t>
      </w:r>
    </w:p>
    <w:p w:rsidR="00CF528B" w:rsidRPr="00694540" w:rsidRDefault="00CF528B" w:rsidP="00CF528B">
      <w:pPr>
        <w:jc w:val="center"/>
        <w:rPr>
          <w:b/>
          <w:sz w:val="22"/>
          <w:szCs w:val="22"/>
        </w:rPr>
      </w:pPr>
    </w:p>
    <w:p w:rsidR="00CF2172" w:rsidRDefault="00CF528B" w:rsidP="00155E2D">
      <w:pPr>
        <w:jc w:val="center"/>
        <w:rPr>
          <w:b/>
          <w:sz w:val="22"/>
          <w:szCs w:val="22"/>
        </w:rPr>
      </w:pPr>
      <w:r w:rsidRPr="00155E2D">
        <w:rPr>
          <w:b/>
          <w:sz w:val="22"/>
          <w:szCs w:val="22"/>
        </w:rPr>
        <w:t xml:space="preserve">3. </w:t>
      </w:r>
      <w:r w:rsidR="00155E2D">
        <w:rPr>
          <w:b/>
          <w:sz w:val="22"/>
          <w:szCs w:val="22"/>
        </w:rPr>
        <w:t xml:space="preserve">Criteria </w:t>
      </w:r>
      <w:r w:rsidR="00742C3F">
        <w:rPr>
          <w:b/>
          <w:sz w:val="22"/>
          <w:szCs w:val="22"/>
          <w:lang w:val="en-GB"/>
        </w:rPr>
        <w:t xml:space="preserve">of the </w:t>
      </w:r>
      <w:r w:rsidR="00155E2D" w:rsidRPr="00201A11">
        <w:rPr>
          <w:b/>
          <w:sz w:val="22"/>
          <w:szCs w:val="22"/>
          <w:lang w:val="en-GB"/>
        </w:rPr>
        <w:t>evaluation</w:t>
      </w:r>
      <w:r w:rsidR="00742C3F">
        <w:rPr>
          <w:b/>
          <w:sz w:val="22"/>
          <w:szCs w:val="22"/>
          <w:lang w:val="en-GB"/>
        </w:rPr>
        <w:t xml:space="preserve"> </w:t>
      </w:r>
      <w:r w:rsidR="00155E2D" w:rsidRPr="00201A11">
        <w:rPr>
          <w:b/>
          <w:sz w:val="22"/>
          <w:szCs w:val="22"/>
          <w:lang w:val="en-GB"/>
        </w:rPr>
        <w:t>of</w:t>
      </w:r>
      <w:r w:rsidR="00742C3F">
        <w:rPr>
          <w:b/>
          <w:sz w:val="22"/>
          <w:szCs w:val="22"/>
          <w:lang w:val="en-GB"/>
        </w:rPr>
        <w:t xml:space="preserve"> the </w:t>
      </w:r>
      <w:r w:rsidR="00155E2D">
        <w:rPr>
          <w:b/>
          <w:sz w:val="22"/>
          <w:szCs w:val="22"/>
        </w:rPr>
        <w:t xml:space="preserve">knowledge </w:t>
      </w:r>
      <w:r w:rsidR="00CF2172">
        <w:rPr>
          <w:b/>
          <w:sz w:val="22"/>
          <w:szCs w:val="22"/>
        </w:rPr>
        <w:t xml:space="preserve">and mastering the </w:t>
      </w:r>
      <w:r w:rsidR="00CF2172" w:rsidRPr="00CF2172">
        <w:rPr>
          <w:b/>
          <w:sz w:val="22"/>
          <w:szCs w:val="22"/>
        </w:rPr>
        <w:t xml:space="preserve">practical skills </w:t>
      </w:r>
    </w:p>
    <w:p w:rsidR="00155E2D" w:rsidRPr="0025520D" w:rsidRDefault="00CF2172" w:rsidP="00155E2D">
      <w:pPr>
        <w:jc w:val="center"/>
        <w:rPr>
          <w:b/>
          <w:sz w:val="20"/>
          <w:szCs w:val="20"/>
        </w:rPr>
      </w:pPr>
      <w:r>
        <w:rPr>
          <w:b/>
          <w:sz w:val="22"/>
          <w:szCs w:val="22"/>
        </w:rPr>
        <w:t>shown by</w:t>
      </w:r>
      <w:r w:rsidRPr="00CF2172">
        <w:rPr>
          <w:b/>
          <w:sz w:val="22"/>
          <w:szCs w:val="22"/>
        </w:rPr>
        <w:t xml:space="preserve"> students </w:t>
      </w:r>
      <w:r w:rsidRPr="00CF2172">
        <w:rPr>
          <w:b/>
          <w:sz w:val="22"/>
          <w:szCs w:val="22"/>
          <w:lang w:val="en-GB"/>
        </w:rPr>
        <w:t>at</w:t>
      </w:r>
      <w:r w:rsidR="00742C3F">
        <w:rPr>
          <w:b/>
          <w:sz w:val="22"/>
          <w:szCs w:val="22"/>
          <w:lang w:val="en-GB"/>
        </w:rPr>
        <w:t xml:space="preserve"> </w:t>
      </w:r>
      <w:r>
        <w:rPr>
          <w:b/>
          <w:sz w:val="22"/>
          <w:szCs w:val="22"/>
        </w:rPr>
        <w:t xml:space="preserve">the </w:t>
      </w:r>
      <w:r w:rsidR="00D87472">
        <w:rPr>
          <w:b/>
          <w:sz w:val="22"/>
          <w:szCs w:val="22"/>
        </w:rPr>
        <w:t>C</w:t>
      </w:r>
      <w:r w:rsidR="00155E2D">
        <w:rPr>
          <w:b/>
          <w:sz w:val="22"/>
          <w:szCs w:val="22"/>
        </w:rPr>
        <w:t>oncluding</w:t>
      </w:r>
      <w:r w:rsidR="00742C3F">
        <w:rPr>
          <w:b/>
          <w:sz w:val="22"/>
          <w:szCs w:val="22"/>
        </w:rPr>
        <w:t xml:space="preserve"> </w:t>
      </w:r>
      <w:r w:rsidR="00155E2D">
        <w:rPr>
          <w:b/>
          <w:sz w:val="22"/>
          <w:szCs w:val="22"/>
        </w:rPr>
        <w:t>lesson</w:t>
      </w:r>
    </w:p>
    <w:p w:rsidR="00CF528B" w:rsidRPr="0025520D" w:rsidRDefault="00CF528B" w:rsidP="00155E2D">
      <w:pPr>
        <w:jc w:val="center"/>
        <w:rPr>
          <w:b/>
          <w:sz w:val="22"/>
          <w:szCs w:val="22"/>
        </w:rPr>
      </w:pPr>
    </w:p>
    <w:p w:rsidR="00B30B11" w:rsidRPr="00ED2EA9" w:rsidRDefault="00155E2D" w:rsidP="00CF528B">
      <w:pPr>
        <w:ind w:firstLine="600"/>
        <w:jc w:val="both"/>
        <w:rPr>
          <w:sz w:val="22"/>
          <w:szCs w:val="22"/>
        </w:rPr>
      </w:pPr>
      <w:r w:rsidRPr="001B4235">
        <w:rPr>
          <w:sz w:val="22"/>
          <w:szCs w:val="22"/>
          <w:lang w:val="en-GB"/>
        </w:rPr>
        <w:t>Practical</w:t>
      </w:r>
      <w:r w:rsidR="00742C3F">
        <w:rPr>
          <w:sz w:val="22"/>
          <w:szCs w:val="22"/>
          <w:lang w:val="en-GB"/>
        </w:rPr>
        <w:t xml:space="preserve"> </w:t>
      </w:r>
      <w:r w:rsidRPr="001B4235">
        <w:rPr>
          <w:sz w:val="22"/>
          <w:szCs w:val="22"/>
          <w:lang w:val="en-GB"/>
        </w:rPr>
        <w:t>skills</w:t>
      </w:r>
      <w:r w:rsidR="00742C3F">
        <w:rPr>
          <w:sz w:val="22"/>
          <w:szCs w:val="22"/>
          <w:lang w:val="en-GB"/>
        </w:rPr>
        <w:t xml:space="preserve"> </w:t>
      </w:r>
      <w:r w:rsidR="001B4235">
        <w:rPr>
          <w:sz w:val="22"/>
          <w:szCs w:val="22"/>
        </w:rPr>
        <w:t>which</w:t>
      </w:r>
      <w:r w:rsidR="00742C3F">
        <w:rPr>
          <w:sz w:val="22"/>
          <w:szCs w:val="22"/>
        </w:rPr>
        <w:t xml:space="preserve"> </w:t>
      </w:r>
      <w:r w:rsidR="001B4235">
        <w:rPr>
          <w:sz w:val="22"/>
          <w:szCs w:val="22"/>
        </w:rPr>
        <w:t>students</w:t>
      </w:r>
      <w:r w:rsidR="00742C3F">
        <w:rPr>
          <w:sz w:val="22"/>
          <w:szCs w:val="22"/>
        </w:rPr>
        <w:t xml:space="preserve"> </w:t>
      </w:r>
      <w:r w:rsidR="001B4235">
        <w:rPr>
          <w:sz w:val="22"/>
          <w:szCs w:val="22"/>
        </w:rPr>
        <w:t>have</w:t>
      </w:r>
      <w:r w:rsidR="00742C3F">
        <w:rPr>
          <w:sz w:val="22"/>
          <w:szCs w:val="22"/>
        </w:rPr>
        <w:t xml:space="preserve"> </w:t>
      </w:r>
      <w:r w:rsidR="001B4235">
        <w:rPr>
          <w:sz w:val="22"/>
          <w:szCs w:val="22"/>
        </w:rPr>
        <w:t>to</w:t>
      </w:r>
      <w:r w:rsidR="00742C3F">
        <w:rPr>
          <w:sz w:val="22"/>
          <w:szCs w:val="22"/>
        </w:rPr>
        <w:t xml:space="preserve"> </w:t>
      </w:r>
      <w:r w:rsidR="00ED2EA9">
        <w:rPr>
          <w:sz w:val="22"/>
          <w:szCs w:val="22"/>
          <w:lang w:val="en-GB"/>
        </w:rPr>
        <w:t>master</w:t>
      </w:r>
      <w:r w:rsidR="00742C3F">
        <w:rPr>
          <w:sz w:val="22"/>
          <w:szCs w:val="22"/>
          <w:lang w:val="en-GB"/>
        </w:rPr>
        <w:t xml:space="preserve"> </w:t>
      </w:r>
      <w:r w:rsidRPr="001B4235">
        <w:rPr>
          <w:sz w:val="22"/>
          <w:szCs w:val="22"/>
          <w:lang w:val="en-GB"/>
        </w:rPr>
        <w:t>at</w:t>
      </w:r>
      <w:r w:rsidR="00742C3F">
        <w:rPr>
          <w:sz w:val="22"/>
          <w:szCs w:val="22"/>
          <w:lang w:val="en-GB"/>
        </w:rPr>
        <w:t xml:space="preserve"> </w:t>
      </w:r>
      <w:r w:rsidRPr="001B4235">
        <w:rPr>
          <w:sz w:val="22"/>
          <w:szCs w:val="22"/>
          <w:lang w:val="en-GB"/>
        </w:rPr>
        <w:t>the</w:t>
      </w:r>
      <w:r w:rsidR="00742C3F">
        <w:rPr>
          <w:sz w:val="22"/>
          <w:szCs w:val="22"/>
          <w:lang w:val="en-GB"/>
        </w:rPr>
        <w:t xml:space="preserve"> </w:t>
      </w:r>
      <w:r w:rsidR="00ED2EA9">
        <w:rPr>
          <w:sz w:val="22"/>
          <w:szCs w:val="22"/>
          <w:lang w:val="en-GB"/>
        </w:rPr>
        <w:t>practical</w:t>
      </w:r>
      <w:r w:rsidR="00742C3F">
        <w:rPr>
          <w:sz w:val="22"/>
          <w:szCs w:val="22"/>
          <w:lang w:val="en-GB"/>
        </w:rPr>
        <w:t xml:space="preserve"> </w:t>
      </w:r>
      <w:r w:rsidRPr="001B4235">
        <w:rPr>
          <w:sz w:val="22"/>
          <w:szCs w:val="22"/>
          <w:lang w:val="en-GB"/>
        </w:rPr>
        <w:t>lesson</w:t>
      </w:r>
      <w:r w:rsidR="00ED2EA9">
        <w:rPr>
          <w:sz w:val="22"/>
          <w:szCs w:val="22"/>
          <w:lang w:val="en-GB"/>
        </w:rPr>
        <w:t>s</w:t>
      </w:r>
      <w:r w:rsidR="00742C3F">
        <w:rPr>
          <w:sz w:val="22"/>
          <w:szCs w:val="22"/>
          <w:lang w:val="en-GB"/>
        </w:rPr>
        <w:t xml:space="preserve"> </w:t>
      </w:r>
      <w:r w:rsidR="00CF2172">
        <w:rPr>
          <w:sz w:val="22"/>
          <w:szCs w:val="22"/>
        </w:rPr>
        <w:t xml:space="preserve">on the corresponding Section of Microbiology </w:t>
      </w:r>
      <w:r w:rsidR="00ED2EA9">
        <w:rPr>
          <w:sz w:val="22"/>
          <w:szCs w:val="22"/>
        </w:rPr>
        <w:t>are</w:t>
      </w:r>
      <w:r w:rsidR="00742C3F">
        <w:rPr>
          <w:sz w:val="22"/>
          <w:szCs w:val="22"/>
        </w:rPr>
        <w:t xml:space="preserve"> </w:t>
      </w:r>
      <w:r w:rsidR="00ED2EA9">
        <w:rPr>
          <w:sz w:val="22"/>
          <w:szCs w:val="22"/>
        </w:rPr>
        <w:t>estimated</w:t>
      </w:r>
      <w:r w:rsidR="00742C3F">
        <w:rPr>
          <w:sz w:val="22"/>
          <w:szCs w:val="22"/>
        </w:rPr>
        <w:t xml:space="preserve"> </w:t>
      </w:r>
      <w:r w:rsidR="00ED2EA9">
        <w:rPr>
          <w:sz w:val="22"/>
          <w:szCs w:val="22"/>
        </w:rPr>
        <w:t>at</w:t>
      </w:r>
      <w:r w:rsidR="00742C3F">
        <w:rPr>
          <w:sz w:val="22"/>
          <w:szCs w:val="22"/>
        </w:rPr>
        <w:t xml:space="preserve"> </w:t>
      </w:r>
      <w:r w:rsidR="00ED2EA9">
        <w:rPr>
          <w:sz w:val="22"/>
          <w:szCs w:val="22"/>
        </w:rPr>
        <w:t>the</w:t>
      </w:r>
      <w:r w:rsidR="00742C3F">
        <w:rPr>
          <w:sz w:val="22"/>
          <w:szCs w:val="22"/>
        </w:rPr>
        <w:t xml:space="preserve"> </w:t>
      </w:r>
      <w:r w:rsidR="00CF2172">
        <w:rPr>
          <w:sz w:val="22"/>
          <w:szCs w:val="22"/>
        </w:rPr>
        <w:t>C</w:t>
      </w:r>
      <w:r w:rsidR="00ED2EA9">
        <w:rPr>
          <w:sz w:val="22"/>
          <w:szCs w:val="22"/>
        </w:rPr>
        <w:t>oncluding</w:t>
      </w:r>
      <w:r w:rsidR="00742C3F">
        <w:rPr>
          <w:sz w:val="22"/>
          <w:szCs w:val="22"/>
        </w:rPr>
        <w:t xml:space="preserve"> </w:t>
      </w:r>
      <w:r w:rsidR="00ED2EA9">
        <w:rPr>
          <w:sz w:val="22"/>
          <w:szCs w:val="22"/>
        </w:rPr>
        <w:t>lesson. The</w:t>
      </w:r>
      <w:r w:rsidR="00742C3F">
        <w:rPr>
          <w:sz w:val="22"/>
          <w:szCs w:val="22"/>
        </w:rPr>
        <w:t xml:space="preserve"> </w:t>
      </w:r>
      <w:r w:rsidR="00ED2EA9">
        <w:rPr>
          <w:sz w:val="22"/>
          <w:szCs w:val="22"/>
        </w:rPr>
        <w:t>skills</w:t>
      </w:r>
      <w:r w:rsidR="00742C3F">
        <w:rPr>
          <w:sz w:val="22"/>
          <w:szCs w:val="22"/>
        </w:rPr>
        <w:t xml:space="preserve"> </w:t>
      </w:r>
      <w:r w:rsidR="00ED2EA9">
        <w:rPr>
          <w:sz w:val="22"/>
          <w:szCs w:val="22"/>
        </w:rPr>
        <w:t>are</w:t>
      </w:r>
      <w:r w:rsidR="00742C3F">
        <w:rPr>
          <w:sz w:val="22"/>
          <w:szCs w:val="22"/>
        </w:rPr>
        <w:t xml:space="preserve"> </w:t>
      </w:r>
      <w:r w:rsidR="00ED2EA9">
        <w:rPr>
          <w:sz w:val="22"/>
          <w:szCs w:val="22"/>
        </w:rPr>
        <w:t>classified</w:t>
      </w:r>
      <w:r w:rsidR="00742C3F">
        <w:rPr>
          <w:sz w:val="22"/>
          <w:szCs w:val="22"/>
        </w:rPr>
        <w:t xml:space="preserve"> </w:t>
      </w:r>
      <w:r w:rsidR="00ED2EA9">
        <w:rPr>
          <w:sz w:val="22"/>
          <w:szCs w:val="22"/>
        </w:rPr>
        <w:t>into</w:t>
      </w:r>
      <w:r w:rsidR="00742C3F">
        <w:rPr>
          <w:sz w:val="22"/>
          <w:szCs w:val="22"/>
        </w:rPr>
        <w:t xml:space="preserve"> </w:t>
      </w:r>
      <w:r w:rsidR="00ED2EA9">
        <w:rPr>
          <w:sz w:val="22"/>
          <w:szCs w:val="22"/>
        </w:rPr>
        <w:t>eight</w:t>
      </w:r>
      <w:r w:rsidR="00742C3F">
        <w:rPr>
          <w:sz w:val="22"/>
          <w:szCs w:val="22"/>
        </w:rPr>
        <w:t xml:space="preserve"> </w:t>
      </w:r>
      <w:r w:rsidR="00CF2172">
        <w:rPr>
          <w:sz w:val="22"/>
          <w:szCs w:val="22"/>
        </w:rPr>
        <w:t>groups</w:t>
      </w:r>
      <w:r w:rsidR="009C2CEE">
        <w:rPr>
          <w:sz w:val="22"/>
          <w:szCs w:val="22"/>
        </w:rPr>
        <w:t xml:space="preserve">: </w:t>
      </w:r>
      <w:r w:rsidR="009C2CEE" w:rsidRPr="009C2CEE">
        <w:rPr>
          <w:sz w:val="22"/>
          <w:szCs w:val="22"/>
        </w:rPr>
        <w:t>six groups</w:t>
      </w:r>
      <w:r w:rsidR="009C2CEE">
        <w:rPr>
          <w:sz w:val="22"/>
          <w:szCs w:val="22"/>
        </w:rPr>
        <w:t xml:space="preserve"> of the</w:t>
      </w:r>
      <w:r w:rsidR="00CF2172">
        <w:rPr>
          <w:sz w:val="22"/>
          <w:szCs w:val="22"/>
        </w:rPr>
        <w:t xml:space="preserve"> skills </w:t>
      </w:r>
      <w:r w:rsidR="00ED2EA9">
        <w:rPr>
          <w:sz w:val="22"/>
          <w:szCs w:val="22"/>
        </w:rPr>
        <w:t xml:space="preserve">are evaluated </w:t>
      </w:r>
      <w:r w:rsidR="009C2CEE">
        <w:rPr>
          <w:sz w:val="22"/>
          <w:szCs w:val="22"/>
        </w:rPr>
        <w:t>by computer as a result of</w:t>
      </w:r>
      <w:r w:rsidR="00ED2EA9">
        <w:rPr>
          <w:sz w:val="22"/>
          <w:szCs w:val="22"/>
        </w:rPr>
        <w:t xml:space="preserve"> computer-based work</w:t>
      </w:r>
      <w:r w:rsidR="00CF2172">
        <w:rPr>
          <w:sz w:val="22"/>
          <w:szCs w:val="22"/>
        </w:rPr>
        <w:t>.</w:t>
      </w:r>
      <w:r w:rsidR="00340345">
        <w:rPr>
          <w:sz w:val="22"/>
          <w:szCs w:val="22"/>
        </w:rPr>
        <w:t xml:space="preserve"> </w:t>
      </w:r>
      <w:r w:rsidR="00CF2172">
        <w:rPr>
          <w:sz w:val="22"/>
          <w:szCs w:val="22"/>
        </w:rPr>
        <w:t>T</w:t>
      </w:r>
      <w:r w:rsidR="00ED2EA9">
        <w:rPr>
          <w:sz w:val="22"/>
          <w:szCs w:val="22"/>
        </w:rPr>
        <w:t xml:space="preserve">he skills </w:t>
      </w:r>
      <w:r w:rsidR="00CF2172">
        <w:rPr>
          <w:sz w:val="22"/>
          <w:szCs w:val="22"/>
        </w:rPr>
        <w:t xml:space="preserve">belonging to </w:t>
      </w:r>
      <w:r w:rsidR="00ED2EA9">
        <w:rPr>
          <w:sz w:val="22"/>
          <w:szCs w:val="22"/>
        </w:rPr>
        <w:t xml:space="preserve">the </w:t>
      </w:r>
      <w:r w:rsidR="009C2CEE">
        <w:rPr>
          <w:sz w:val="22"/>
          <w:szCs w:val="22"/>
        </w:rPr>
        <w:t>other</w:t>
      </w:r>
      <w:r w:rsidR="00ED2EA9">
        <w:rPr>
          <w:sz w:val="22"/>
          <w:szCs w:val="22"/>
        </w:rPr>
        <w:t xml:space="preserve"> two groups are evaluated by a lecturer</w:t>
      </w:r>
      <w:r w:rsidR="00B30B11" w:rsidRPr="00ED2EA9">
        <w:rPr>
          <w:sz w:val="22"/>
          <w:szCs w:val="22"/>
        </w:rPr>
        <w:t xml:space="preserve"> (</w:t>
      </w:r>
      <w:r w:rsidR="00ED2EA9">
        <w:rPr>
          <w:sz w:val="22"/>
          <w:szCs w:val="22"/>
        </w:rPr>
        <w:t>see table</w:t>
      </w:r>
      <w:r w:rsidR="00B30B11" w:rsidRPr="00ED2EA9">
        <w:rPr>
          <w:sz w:val="22"/>
          <w:szCs w:val="22"/>
        </w:rPr>
        <w:t xml:space="preserve"> 1).</w:t>
      </w:r>
    </w:p>
    <w:p w:rsidR="00B30B11" w:rsidRPr="0025520D" w:rsidRDefault="00ED2EA9" w:rsidP="00B30B11">
      <w:pPr>
        <w:ind w:firstLine="600"/>
        <w:jc w:val="right"/>
        <w:rPr>
          <w:sz w:val="22"/>
          <w:szCs w:val="22"/>
        </w:rPr>
      </w:pPr>
      <w:r>
        <w:rPr>
          <w:sz w:val="22"/>
          <w:szCs w:val="22"/>
        </w:rPr>
        <w:t>Table</w:t>
      </w:r>
      <w:r w:rsidR="00B30B11" w:rsidRPr="0025520D">
        <w:rPr>
          <w:sz w:val="22"/>
          <w:szCs w:val="22"/>
        </w:rPr>
        <w:t>1.</w:t>
      </w:r>
    </w:p>
    <w:p w:rsidR="009C2CEE" w:rsidRDefault="00ED2EA9" w:rsidP="00B30B11">
      <w:pPr>
        <w:ind w:firstLine="600"/>
        <w:jc w:val="center"/>
        <w:rPr>
          <w:sz w:val="22"/>
          <w:szCs w:val="22"/>
        </w:rPr>
      </w:pPr>
      <w:r>
        <w:rPr>
          <w:sz w:val="22"/>
          <w:szCs w:val="22"/>
        </w:rPr>
        <w:t>The</w:t>
      </w:r>
      <w:r w:rsidR="00742C3F">
        <w:rPr>
          <w:sz w:val="22"/>
          <w:szCs w:val="22"/>
        </w:rPr>
        <w:t xml:space="preserve"> </w:t>
      </w:r>
      <w:r>
        <w:rPr>
          <w:sz w:val="22"/>
          <w:szCs w:val="22"/>
        </w:rPr>
        <w:t>groups</w:t>
      </w:r>
      <w:r w:rsidR="00742C3F">
        <w:rPr>
          <w:sz w:val="22"/>
          <w:szCs w:val="22"/>
        </w:rPr>
        <w:t xml:space="preserve"> </w:t>
      </w:r>
      <w:r>
        <w:rPr>
          <w:sz w:val="22"/>
          <w:szCs w:val="22"/>
        </w:rPr>
        <w:t>of</w:t>
      </w:r>
      <w:r w:rsidR="00742C3F">
        <w:rPr>
          <w:sz w:val="22"/>
          <w:szCs w:val="22"/>
        </w:rPr>
        <w:t xml:space="preserve"> </w:t>
      </w:r>
      <w:r>
        <w:rPr>
          <w:sz w:val="22"/>
          <w:szCs w:val="22"/>
        </w:rPr>
        <w:t>practical</w:t>
      </w:r>
      <w:r w:rsidR="00742C3F">
        <w:rPr>
          <w:sz w:val="22"/>
          <w:szCs w:val="22"/>
        </w:rPr>
        <w:t xml:space="preserve"> </w:t>
      </w:r>
      <w:r>
        <w:rPr>
          <w:sz w:val="22"/>
          <w:szCs w:val="22"/>
        </w:rPr>
        <w:t>skills</w:t>
      </w:r>
      <w:r w:rsidR="00742C3F">
        <w:rPr>
          <w:sz w:val="22"/>
          <w:szCs w:val="22"/>
        </w:rPr>
        <w:t xml:space="preserve"> </w:t>
      </w:r>
      <w:r>
        <w:rPr>
          <w:sz w:val="22"/>
          <w:szCs w:val="22"/>
        </w:rPr>
        <w:t>which</w:t>
      </w:r>
      <w:r w:rsidR="00742C3F">
        <w:rPr>
          <w:sz w:val="22"/>
          <w:szCs w:val="22"/>
        </w:rPr>
        <w:t xml:space="preserve"> </w:t>
      </w:r>
      <w:r>
        <w:rPr>
          <w:sz w:val="22"/>
          <w:szCs w:val="22"/>
        </w:rPr>
        <w:t>students</w:t>
      </w:r>
      <w:r w:rsidR="00742C3F">
        <w:rPr>
          <w:sz w:val="22"/>
          <w:szCs w:val="22"/>
        </w:rPr>
        <w:t xml:space="preserve"> </w:t>
      </w:r>
      <w:r>
        <w:rPr>
          <w:sz w:val="22"/>
          <w:szCs w:val="22"/>
        </w:rPr>
        <w:t>have</w:t>
      </w:r>
      <w:r w:rsidR="00742C3F">
        <w:rPr>
          <w:sz w:val="22"/>
          <w:szCs w:val="22"/>
        </w:rPr>
        <w:t xml:space="preserve"> </w:t>
      </w:r>
      <w:r>
        <w:rPr>
          <w:sz w:val="22"/>
          <w:szCs w:val="22"/>
        </w:rPr>
        <w:t>to</w:t>
      </w:r>
      <w:r w:rsidR="00742C3F">
        <w:rPr>
          <w:sz w:val="22"/>
          <w:szCs w:val="22"/>
        </w:rPr>
        <w:t xml:space="preserve"> </w:t>
      </w:r>
      <w:r>
        <w:rPr>
          <w:sz w:val="22"/>
          <w:szCs w:val="22"/>
          <w:lang w:val="en-GB"/>
        </w:rPr>
        <w:t>master</w:t>
      </w:r>
      <w:r w:rsidR="00742C3F">
        <w:rPr>
          <w:sz w:val="22"/>
          <w:szCs w:val="22"/>
          <w:lang w:val="en-GB"/>
        </w:rPr>
        <w:t xml:space="preserve"> </w:t>
      </w:r>
      <w:r w:rsidRPr="001B4235">
        <w:rPr>
          <w:sz w:val="22"/>
          <w:szCs w:val="22"/>
          <w:lang w:val="en-GB"/>
        </w:rPr>
        <w:t>at</w:t>
      </w:r>
      <w:r w:rsidR="00742C3F">
        <w:rPr>
          <w:sz w:val="22"/>
          <w:szCs w:val="22"/>
          <w:lang w:val="en-GB"/>
        </w:rPr>
        <w:t xml:space="preserve"> </w:t>
      </w:r>
      <w:r w:rsidRPr="001B4235">
        <w:rPr>
          <w:sz w:val="22"/>
          <w:szCs w:val="22"/>
          <w:lang w:val="en-GB"/>
        </w:rPr>
        <w:t>the</w:t>
      </w:r>
      <w:r w:rsidR="00742C3F">
        <w:rPr>
          <w:sz w:val="22"/>
          <w:szCs w:val="22"/>
          <w:lang w:val="en-GB"/>
        </w:rPr>
        <w:t xml:space="preserve"> </w:t>
      </w:r>
      <w:r>
        <w:rPr>
          <w:sz w:val="22"/>
          <w:szCs w:val="22"/>
          <w:lang w:val="en-GB"/>
        </w:rPr>
        <w:t>practical</w:t>
      </w:r>
      <w:r w:rsidR="00742C3F">
        <w:rPr>
          <w:sz w:val="22"/>
          <w:szCs w:val="22"/>
          <w:lang w:val="en-GB"/>
        </w:rPr>
        <w:t xml:space="preserve"> </w:t>
      </w:r>
      <w:r w:rsidRPr="001B4235">
        <w:rPr>
          <w:sz w:val="22"/>
          <w:szCs w:val="22"/>
          <w:lang w:val="en-GB"/>
        </w:rPr>
        <w:t>lesson</w:t>
      </w:r>
      <w:r>
        <w:rPr>
          <w:sz w:val="22"/>
          <w:szCs w:val="22"/>
          <w:lang w:val="en-GB"/>
        </w:rPr>
        <w:t>s</w:t>
      </w:r>
      <w:r w:rsidR="00742C3F">
        <w:rPr>
          <w:sz w:val="22"/>
          <w:szCs w:val="22"/>
          <w:lang w:val="en-GB"/>
        </w:rPr>
        <w:t xml:space="preserve"> </w:t>
      </w:r>
      <w:r>
        <w:rPr>
          <w:sz w:val="22"/>
          <w:szCs w:val="22"/>
        </w:rPr>
        <w:t xml:space="preserve">on </w:t>
      </w:r>
      <w:r w:rsidR="009C2CEE">
        <w:rPr>
          <w:sz w:val="22"/>
          <w:szCs w:val="22"/>
        </w:rPr>
        <w:t xml:space="preserve">the Sections of </w:t>
      </w:r>
      <w:r>
        <w:rPr>
          <w:sz w:val="22"/>
          <w:szCs w:val="22"/>
        </w:rPr>
        <w:t>Microbiology</w:t>
      </w:r>
      <w:r w:rsidR="009C2CEE">
        <w:rPr>
          <w:sz w:val="22"/>
          <w:szCs w:val="22"/>
        </w:rPr>
        <w:t xml:space="preserve">(Section N1 – </w:t>
      </w:r>
      <w:r>
        <w:rPr>
          <w:sz w:val="22"/>
          <w:szCs w:val="22"/>
        </w:rPr>
        <w:t xml:space="preserve"> General Microbiology,</w:t>
      </w:r>
      <w:r w:rsidR="009C2CEE">
        <w:rPr>
          <w:sz w:val="22"/>
          <w:szCs w:val="22"/>
        </w:rPr>
        <w:t xml:space="preserve"> Section N2 </w:t>
      </w:r>
      <w:r w:rsidR="009C2CEE" w:rsidRPr="009C2CEE">
        <w:rPr>
          <w:sz w:val="22"/>
          <w:szCs w:val="22"/>
        </w:rPr>
        <w:t>–</w:t>
      </w:r>
      <w:r w:rsidR="009C2CEE">
        <w:rPr>
          <w:sz w:val="22"/>
          <w:szCs w:val="22"/>
        </w:rPr>
        <w:t xml:space="preserve"> Immunology and</w:t>
      </w:r>
      <w:r w:rsidR="00742C3F">
        <w:rPr>
          <w:sz w:val="22"/>
          <w:szCs w:val="22"/>
        </w:rPr>
        <w:t xml:space="preserve"> </w:t>
      </w:r>
      <w:r w:rsidR="009C2CEE">
        <w:rPr>
          <w:sz w:val="22"/>
          <w:szCs w:val="22"/>
        </w:rPr>
        <w:t>Section</w:t>
      </w:r>
    </w:p>
    <w:p w:rsidR="00F44FA2" w:rsidRDefault="009C2CEE" w:rsidP="00B30B11">
      <w:pPr>
        <w:ind w:firstLine="600"/>
        <w:jc w:val="center"/>
        <w:rPr>
          <w:sz w:val="22"/>
          <w:szCs w:val="22"/>
        </w:rPr>
      </w:pPr>
      <w:r w:rsidRPr="009C2CEE">
        <w:rPr>
          <w:sz w:val="22"/>
          <w:szCs w:val="22"/>
        </w:rPr>
        <w:t>N</w:t>
      </w:r>
      <w:r>
        <w:rPr>
          <w:sz w:val="22"/>
          <w:szCs w:val="22"/>
        </w:rPr>
        <w:t>3</w:t>
      </w:r>
      <w:r w:rsidRPr="009C2CEE">
        <w:rPr>
          <w:sz w:val="22"/>
          <w:szCs w:val="22"/>
        </w:rPr>
        <w:t xml:space="preserve"> – </w:t>
      </w:r>
      <w:r>
        <w:rPr>
          <w:sz w:val="22"/>
          <w:szCs w:val="22"/>
        </w:rPr>
        <w:t>Medical</w:t>
      </w:r>
      <w:r w:rsidR="00ED2EA9">
        <w:rPr>
          <w:sz w:val="22"/>
          <w:szCs w:val="22"/>
        </w:rPr>
        <w:t xml:space="preserve"> Bacteriology)</w:t>
      </w:r>
      <w:r>
        <w:rPr>
          <w:sz w:val="22"/>
          <w:szCs w:val="22"/>
        </w:rPr>
        <w:t xml:space="preserve"> and to perform at the corresponding Concluding lesson</w:t>
      </w:r>
    </w:p>
    <w:tbl>
      <w:tblPr>
        <w:tblStyle w:val="a5"/>
        <w:tblW w:w="0" w:type="auto"/>
        <w:tblLayout w:type="fixed"/>
        <w:tblLook w:val="04A0"/>
      </w:tblPr>
      <w:tblGrid>
        <w:gridCol w:w="392"/>
        <w:gridCol w:w="4536"/>
        <w:gridCol w:w="850"/>
        <w:gridCol w:w="850"/>
        <w:gridCol w:w="851"/>
        <w:gridCol w:w="2376"/>
      </w:tblGrid>
      <w:tr w:rsidR="00AA7551" w:rsidRPr="00B51471" w:rsidTr="00E755AA">
        <w:trPr>
          <w:tblHeader/>
        </w:trPr>
        <w:tc>
          <w:tcPr>
            <w:tcW w:w="392" w:type="dxa"/>
            <w:vMerge w:val="restart"/>
          </w:tcPr>
          <w:p w:rsidR="00AA7551" w:rsidRPr="00ED2EA9" w:rsidRDefault="00742C3F" w:rsidP="00B30B11">
            <w:pPr>
              <w:jc w:val="both"/>
              <w:rPr>
                <w:sz w:val="22"/>
                <w:szCs w:val="22"/>
              </w:rPr>
            </w:pPr>
            <w:r>
              <w:rPr>
                <w:sz w:val="22"/>
                <w:szCs w:val="22"/>
              </w:rPr>
              <w:t xml:space="preserve"> </w:t>
            </w:r>
          </w:p>
        </w:tc>
        <w:tc>
          <w:tcPr>
            <w:tcW w:w="4536" w:type="dxa"/>
            <w:vMerge w:val="restart"/>
            <w:vAlign w:val="center"/>
          </w:tcPr>
          <w:p w:rsidR="00AA7551" w:rsidRPr="00ED2EA9" w:rsidRDefault="00ED2EA9" w:rsidP="003350B9">
            <w:pPr>
              <w:jc w:val="center"/>
              <w:rPr>
                <w:sz w:val="22"/>
                <w:szCs w:val="22"/>
              </w:rPr>
            </w:pPr>
            <w:r>
              <w:rPr>
                <w:sz w:val="22"/>
                <w:szCs w:val="22"/>
              </w:rPr>
              <w:t>The name of the skill</w:t>
            </w:r>
          </w:p>
        </w:tc>
        <w:tc>
          <w:tcPr>
            <w:tcW w:w="2551" w:type="dxa"/>
            <w:gridSpan w:val="3"/>
          </w:tcPr>
          <w:p w:rsidR="00ED2EA9" w:rsidRDefault="00ED2EA9" w:rsidP="00ED2EA9">
            <w:pPr>
              <w:jc w:val="center"/>
              <w:rPr>
                <w:sz w:val="22"/>
                <w:szCs w:val="22"/>
              </w:rPr>
            </w:pPr>
            <w:r>
              <w:rPr>
                <w:sz w:val="22"/>
                <w:szCs w:val="22"/>
              </w:rPr>
              <w:t xml:space="preserve">The number of </w:t>
            </w:r>
            <w:r w:rsidR="00742C3F">
              <w:rPr>
                <w:sz w:val="22"/>
                <w:szCs w:val="22"/>
              </w:rPr>
              <w:t>the</w:t>
            </w:r>
          </w:p>
          <w:p w:rsidR="00AA7551" w:rsidRPr="00ED2EA9" w:rsidRDefault="009C2CEE" w:rsidP="00ED2EA9">
            <w:pPr>
              <w:jc w:val="center"/>
              <w:rPr>
                <w:sz w:val="22"/>
                <w:szCs w:val="22"/>
              </w:rPr>
            </w:pPr>
            <w:r>
              <w:rPr>
                <w:sz w:val="22"/>
                <w:szCs w:val="22"/>
              </w:rPr>
              <w:t>C</w:t>
            </w:r>
            <w:r w:rsidR="00ED2EA9">
              <w:rPr>
                <w:sz w:val="22"/>
                <w:szCs w:val="22"/>
              </w:rPr>
              <w:t>oncluding lesson</w:t>
            </w:r>
          </w:p>
        </w:tc>
        <w:tc>
          <w:tcPr>
            <w:tcW w:w="2376" w:type="dxa"/>
            <w:vMerge w:val="restart"/>
            <w:vAlign w:val="center"/>
          </w:tcPr>
          <w:p w:rsidR="00AA7551" w:rsidRPr="00ED2EA9" w:rsidRDefault="00ED2EA9" w:rsidP="00ED2EA9">
            <w:pPr>
              <w:jc w:val="center"/>
              <w:rPr>
                <w:sz w:val="22"/>
                <w:szCs w:val="22"/>
              </w:rPr>
            </w:pPr>
            <w:r>
              <w:rPr>
                <w:sz w:val="22"/>
                <w:szCs w:val="22"/>
              </w:rPr>
              <w:t>The way of estimation</w:t>
            </w:r>
          </w:p>
        </w:tc>
      </w:tr>
      <w:tr w:rsidR="00AA7551" w:rsidRPr="00B51471" w:rsidTr="00E755AA">
        <w:trPr>
          <w:tblHeader/>
        </w:trPr>
        <w:tc>
          <w:tcPr>
            <w:tcW w:w="392" w:type="dxa"/>
            <w:vMerge/>
          </w:tcPr>
          <w:p w:rsidR="00AA7551" w:rsidRPr="00B51471" w:rsidRDefault="00AA7551" w:rsidP="00B30B11">
            <w:pPr>
              <w:jc w:val="both"/>
              <w:rPr>
                <w:sz w:val="22"/>
                <w:szCs w:val="22"/>
                <w:lang w:val="ru-RU"/>
              </w:rPr>
            </w:pPr>
          </w:p>
        </w:tc>
        <w:tc>
          <w:tcPr>
            <w:tcW w:w="4536" w:type="dxa"/>
            <w:vMerge/>
          </w:tcPr>
          <w:p w:rsidR="00AA7551" w:rsidRPr="00B51471" w:rsidRDefault="00AA7551" w:rsidP="00B30B11">
            <w:pPr>
              <w:jc w:val="both"/>
              <w:rPr>
                <w:sz w:val="22"/>
                <w:szCs w:val="22"/>
                <w:lang w:val="ru-RU"/>
              </w:rPr>
            </w:pPr>
          </w:p>
        </w:tc>
        <w:tc>
          <w:tcPr>
            <w:tcW w:w="850" w:type="dxa"/>
            <w:vAlign w:val="center"/>
          </w:tcPr>
          <w:p w:rsidR="00AA7551" w:rsidRPr="00B51471" w:rsidRDefault="009C2CEE" w:rsidP="00AA7551">
            <w:pPr>
              <w:jc w:val="center"/>
              <w:rPr>
                <w:sz w:val="22"/>
                <w:szCs w:val="22"/>
                <w:lang w:val="ru-RU"/>
              </w:rPr>
            </w:pPr>
            <w:r>
              <w:rPr>
                <w:sz w:val="22"/>
                <w:szCs w:val="22"/>
              </w:rPr>
              <w:t>N</w:t>
            </w:r>
            <w:r w:rsidR="00AA7551" w:rsidRPr="00B51471">
              <w:rPr>
                <w:sz w:val="22"/>
                <w:szCs w:val="22"/>
                <w:lang w:val="ru-RU"/>
              </w:rPr>
              <w:t>1</w:t>
            </w:r>
          </w:p>
        </w:tc>
        <w:tc>
          <w:tcPr>
            <w:tcW w:w="850" w:type="dxa"/>
            <w:vAlign w:val="center"/>
          </w:tcPr>
          <w:p w:rsidR="00AA7551" w:rsidRPr="00B51471" w:rsidRDefault="009C2CEE" w:rsidP="00AA7551">
            <w:pPr>
              <w:jc w:val="center"/>
              <w:rPr>
                <w:sz w:val="22"/>
                <w:szCs w:val="22"/>
                <w:lang w:val="ru-RU"/>
              </w:rPr>
            </w:pPr>
            <w:r>
              <w:rPr>
                <w:sz w:val="22"/>
                <w:szCs w:val="22"/>
              </w:rPr>
              <w:t>N</w:t>
            </w:r>
            <w:r w:rsidR="00AA7551" w:rsidRPr="00B51471">
              <w:rPr>
                <w:sz w:val="22"/>
                <w:szCs w:val="22"/>
                <w:lang w:val="ru-RU"/>
              </w:rPr>
              <w:t>2</w:t>
            </w:r>
          </w:p>
        </w:tc>
        <w:tc>
          <w:tcPr>
            <w:tcW w:w="851" w:type="dxa"/>
            <w:vAlign w:val="center"/>
          </w:tcPr>
          <w:p w:rsidR="00AA7551" w:rsidRPr="00B51471" w:rsidRDefault="009C2CEE" w:rsidP="00AA7551">
            <w:pPr>
              <w:jc w:val="center"/>
              <w:rPr>
                <w:sz w:val="22"/>
                <w:szCs w:val="22"/>
                <w:lang w:val="ru-RU"/>
              </w:rPr>
            </w:pPr>
            <w:r>
              <w:rPr>
                <w:sz w:val="22"/>
                <w:szCs w:val="22"/>
              </w:rPr>
              <w:t>N</w:t>
            </w:r>
            <w:r w:rsidR="00AA7551" w:rsidRPr="00B51471">
              <w:rPr>
                <w:sz w:val="22"/>
                <w:szCs w:val="22"/>
                <w:lang w:val="ru-RU"/>
              </w:rPr>
              <w:t>3</w:t>
            </w:r>
          </w:p>
        </w:tc>
        <w:tc>
          <w:tcPr>
            <w:tcW w:w="2376" w:type="dxa"/>
            <w:vMerge/>
          </w:tcPr>
          <w:p w:rsidR="00AA7551" w:rsidRPr="00B51471" w:rsidRDefault="00AA7551" w:rsidP="00B30B11">
            <w:pPr>
              <w:jc w:val="center"/>
              <w:rPr>
                <w:sz w:val="22"/>
                <w:szCs w:val="22"/>
                <w:lang w:val="ru-RU"/>
              </w:rPr>
            </w:pPr>
          </w:p>
        </w:tc>
      </w:tr>
      <w:tr w:rsidR="00AA7551" w:rsidRPr="00B51471" w:rsidTr="00AA7551">
        <w:tc>
          <w:tcPr>
            <w:tcW w:w="392" w:type="dxa"/>
          </w:tcPr>
          <w:p w:rsidR="003350B9" w:rsidRPr="00B51471" w:rsidRDefault="003350B9" w:rsidP="00936A1F">
            <w:pPr>
              <w:jc w:val="both"/>
              <w:rPr>
                <w:sz w:val="22"/>
                <w:szCs w:val="22"/>
                <w:lang w:val="ru-RU"/>
              </w:rPr>
            </w:pPr>
            <w:r w:rsidRPr="00B51471">
              <w:rPr>
                <w:sz w:val="22"/>
                <w:szCs w:val="22"/>
                <w:lang w:val="ru-RU"/>
              </w:rPr>
              <w:t>1</w:t>
            </w:r>
          </w:p>
        </w:tc>
        <w:tc>
          <w:tcPr>
            <w:tcW w:w="4536" w:type="dxa"/>
          </w:tcPr>
          <w:p w:rsidR="003350B9" w:rsidRPr="00ED2EA9" w:rsidRDefault="00ED2EA9" w:rsidP="00B30B11">
            <w:pPr>
              <w:jc w:val="both"/>
              <w:rPr>
                <w:sz w:val="22"/>
                <w:szCs w:val="22"/>
              </w:rPr>
            </w:pPr>
            <w:r>
              <w:rPr>
                <w:sz w:val="22"/>
                <w:szCs w:val="22"/>
              </w:rPr>
              <w:t xml:space="preserve">The algorithms of staining techniques </w:t>
            </w:r>
          </w:p>
        </w:tc>
        <w:tc>
          <w:tcPr>
            <w:tcW w:w="850"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850" w:type="dxa"/>
            <w:vAlign w:val="center"/>
          </w:tcPr>
          <w:p w:rsidR="003350B9" w:rsidRPr="00B51471" w:rsidRDefault="003350B9" w:rsidP="00AA7551">
            <w:pPr>
              <w:jc w:val="center"/>
              <w:rPr>
                <w:sz w:val="22"/>
                <w:szCs w:val="22"/>
                <w:lang w:val="ru-RU"/>
              </w:rPr>
            </w:pPr>
          </w:p>
        </w:tc>
        <w:tc>
          <w:tcPr>
            <w:tcW w:w="851"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2376" w:type="dxa"/>
            <w:vAlign w:val="center"/>
          </w:tcPr>
          <w:p w:rsidR="003350B9" w:rsidRPr="00ED2EA9" w:rsidRDefault="00ED2EA9" w:rsidP="00AA7551">
            <w:pPr>
              <w:rPr>
                <w:sz w:val="22"/>
                <w:szCs w:val="22"/>
              </w:rPr>
            </w:pPr>
            <w:r>
              <w:rPr>
                <w:sz w:val="22"/>
                <w:szCs w:val="22"/>
              </w:rPr>
              <w:t>Computer-based work</w:t>
            </w:r>
          </w:p>
        </w:tc>
      </w:tr>
      <w:tr w:rsidR="00AA7551" w:rsidRPr="00B51471" w:rsidTr="00AA7551">
        <w:tc>
          <w:tcPr>
            <w:tcW w:w="392" w:type="dxa"/>
          </w:tcPr>
          <w:p w:rsidR="003350B9" w:rsidRPr="00B51471" w:rsidRDefault="003350B9" w:rsidP="00936A1F">
            <w:pPr>
              <w:jc w:val="both"/>
              <w:rPr>
                <w:sz w:val="22"/>
                <w:szCs w:val="22"/>
                <w:lang w:val="ru-RU"/>
              </w:rPr>
            </w:pPr>
            <w:r w:rsidRPr="00B51471">
              <w:rPr>
                <w:sz w:val="22"/>
                <w:szCs w:val="22"/>
                <w:lang w:val="ru-RU"/>
              </w:rPr>
              <w:t>2</w:t>
            </w:r>
          </w:p>
        </w:tc>
        <w:tc>
          <w:tcPr>
            <w:tcW w:w="4536" w:type="dxa"/>
          </w:tcPr>
          <w:p w:rsidR="003350B9" w:rsidRPr="0025520D" w:rsidRDefault="00ED2EA9" w:rsidP="00ED2EA9">
            <w:pPr>
              <w:jc w:val="both"/>
              <w:rPr>
                <w:sz w:val="22"/>
                <w:szCs w:val="22"/>
              </w:rPr>
            </w:pPr>
            <w:r>
              <w:rPr>
                <w:sz w:val="22"/>
                <w:szCs w:val="22"/>
              </w:rPr>
              <w:t>Making</w:t>
            </w:r>
            <w:r w:rsidR="00742C3F">
              <w:rPr>
                <w:sz w:val="22"/>
                <w:szCs w:val="22"/>
              </w:rPr>
              <w:t xml:space="preserve"> </w:t>
            </w:r>
            <w:r w:rsidR="00846C46">
              <w:rPr>
                <w:sz w:val="22"/>
                <w:szCs w:val="22"/>
              </w:rPr>
              <w:t xml:space="preserve">a </w:t>
            </w:r>
            <w:r>
              <w:rPr>
                <w:sz w:val="22"/>
                <w:szCs w:val="22"/>
              </w:rPr>
              <w:t>smear</w:t>
            </w:r>
            <w:r w:rsidRPr="0025520D">
              <w:rPr>
                <w:sz w:val="22"/>
                <w:szCs w:val="22"/>
              </w:rPr>
              <w:t xml:space="preserve">, </w:t>
            </w:r>
            <w:r>
              <w:rPr>
                <w:sz w:val="22"/>
                <w:szCs w:val="22"/>
              </w:rPr>
              <w:t>seeding</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material</w:t>
            </w:r>
            <w:r w:rsidR="00742C3F">
              <w:rPr>
                <w:sz w:val="22"/>
                <w:szCs w:val="22"/>
              </w:rPr>
              <w:t xml:space="preserve"> </w:t>
            </w:r>
            <w:r>
              <w:rPr>
                <w:sz w:val="22"/>
                <w:szCs w:val="22"/>
              </w:rPr>
              <w:t>contai</w:t>
            </w:r>
            <w:r>
              <w:rPr>
                <w:sz w:val="22"/>
                <w:szCs w:val="22"/>
              </w:rPr>
              <w:t>n</w:t>
            </w:r>
            <w:r>
              <w:rPr>
                <w:sz w:val="22"/>
                <w:szCs w:val="22"/>
              </w:rPr>
              <w:t>ing</w:t>
            </w:r>
            <w:r w:rsidR="00742C3F">
              <w:rPr>
                <w:sz w:val="22"/>
                <w:szCs w:val="22"/>
              </w:rPr>
              <w:t xml:space="preserve"> </w:t>
            </w:r>
            <w:r>
              <w:rPr>
                <w:sz w:val="22"/>
                <w:szCs w:val="22"/>
              </w:rPr>
              <w:t>bacteria</w:t>
            </w:r>
            <w:r w:rsidR="00742C3F">
              <w:rPr>
                <w:sz w:val="22"/>
                <w:szCs w:val="22"/>
              </w:rPr>
              <w:t xml:space="preserve"> </w:t>
            </w:r>
            <w:r>
              <w:rPr>
                <w:sz w:val="22"/>
                <w:szCs w:val="22"/>
              </w:rPr>
              <w:t>and</w:t>
            </w:r>
            <w:r w:rsidR="00742C3F">
              <w:rPr>
                <w:sz w:val="22"/>
                <w:szCs w:val="22"/>
              </w:rPr>
              <w:t xml:space="preserve"> </w:t>
            </w:r>
            <w:r>
              <w:rPr>
                <w:sz w:val="22"/>
                <w:szCs w:val="22"/>
              </w:rPr>
              <w:t>other</w:t>
            </w:r>
            <w:r w:rsidR="00742C3F">
              <w:rPr>
                <w:sz w:val="22"/>
                <w:szCs w:val="22"/>
              </w:rPr>
              <w:t xml:space="preserve"> </w:t>
            </w:r>
            <w:r>
              <w:rPr>
                <w:sz w:val="22"/>
                <w:szCs w:val="22"/>
              </w:rPr>
              <w:t>standard</w:t>
            </w:r>
            <w:r w:rsidR="00742C3F">
              <w:rPr>
                <w:sz w:val="22"/>
                <w:szCs w:val="22"/>
              </w:rPr>
              <w:t xml:space="preserve"> </w:t>
            </w:r>
            <w:r>
              <w:rPr>
                <w:sz w:val="22"/>
                <w:szCs w:val="22"/>
              </w:rPr>
              <w:t>bacteriologica</w:t>
            </w:r>
            <w:r w:rsidR="00742C3F">
              <w:rPr>
                <w:sz w:val="22"/>
                <w:szCs w:val="22"/>
              </w:rPr>
              <w:t xml:space="preserve">l </w:t>
            </w:r>
            <w:r>
              <w:rPr>
                <w:sz w:val="22"/>
                <w:szCs w:val="22"/>
              </w:rPr>
              <w:t>techniques</w:t>
            </w:r>
          </w:p>
        </w:tc>
        <w:tc>
          <w:tcPr>
            <w:tcW w:w="850"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850" w:type="dxa"/>
            <w:vAlign w:val="center"/>
          </w:tcPr>
          <w:p w:rsidR="003350B9" w:rsidRPr="00B51471" w:rsidRDefault="003350B9" w:rsidP="00AA7551">
            <w:pPr>
              <w:jc w:val="center"/>
              <w:rPr>
                <w:sz w:val="22"/>
                <w:szCs w:val="22"/>
                <w:lang w:val="ru-RU"/>
              </w:rPr>
            </w:pPr>
          </w:p>
        </w:tc>
        <w:tc>
          <w:tcPr>
            <w:tcW w:w="851"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2376" w:type="dxa"/>
            <w:vAlign w:val="center"/>
          </w:tcPr>
          <w:p w:rsidR="003350B9" w:rsidRPr="00ED2EA9" w:rsidRDefault="00ED2EA9" w:rsidP="00AA7551">
            <w:pPr>
              <w:rPr>
                <w:sz w:val="22"/>
                <w:szCs w:val="22"/>
              </w:rPr>
            </w:pPr>
            <w:r>
              <w:rPr>
                <w:sz w:val="22"/>
                <w:szCs w:val="22"/>
              </w:rPr>
              <w:t xml:space="preserve">A lecturer </w:t>
            </w:r>
          </w:p>
        </w:tc>
      </w:tr>
      <w:tr w:rsidR="00AA7551" w:rsidRPr="00B51471" w:rsidTr="00AA7551">
        <w:tc>
          <w:tcPr>
            <w:tcW w:w="392" w:type="dxa"/>
          </w:tcPr>
          <w:p w:rsidR="003350B9" w:rsidRPr="00B51471" w:rsidRDefault="003350B9" w:rsidP="00936A1F">
            <w:pPr>
              <w:jc w:val="both"/>
              <w:rPr>
                <w:sz w:val="22"/>
                <w:szCs w:val="22"/>
                <w:lang w:val="ru-RU"/>
              </w:rPr>
            </w:pPr>
            <w:r w:rsidRPr="00B51471">
              <w:rPr>
                <w:sz w:val="22"/>
                <w:szCs w:val="22"/>
                <w:lang w:val="ru-RU"/>
              </w:rPr>
              <w:lastRenderedPageBreak/>
              <w:t>3</w:t>
            </w:r>
          </w:p>
        </w:tc>
        <w:tc>
          <w:tcPr>
            <w:tcW w:w="4536" w:type="dxa"/>
          </w:tcPr>
          <w:p w:rsidR="003350B9" w:rsidRPr="00ED2EA9" w:rsidRDefault="00ED2EA9" w:rsidP="00AA7551">
            <w:pPr>
              <w:jc w:val="both"/>
              <w:rPr>
                <w:sz w:val="22"/>
                <w:szCs w:val="22"/>
              </w:rPr>
            </w:pPr>
            <w:r>
              <w:rPr>
                <w:sz w:val="22"/>
                <w:szCs w:val="22"/>
              </w:rPr>
              <w:t xml:space="preserve">Immersion microscopy technique </w:t>
            </w:r>
          </w:p>
        </w:tc>
        <w:tc>
          <w:tcPr>
            <w:tcW w:w="850"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850" w:type="dxa"/>
            <w:vAlign w:val="center"/>
          </w:tcPr>
          <w:p w:rsidR="003350B9" w:rsidRPr="00B51471" w:rsidRDefault="003350B9" w:rsidP="00AA7551">
            <w:pPr>
              <w:jc w:val="center"/>
              <w:rPr>
                <w:sz w:val="22"/>
                <w:szCs w:val="22"/>
                <w:lang w:val="ru-RU"/>
              </w:rPr>
            </w:pPr>
          </w:p>
        </w:tc>
        <w:tc>
          <w:tcPr>
            <w:tcW w:w="851" w:type="dxa"/>
            <w:vAlign w:val="center"/>
          </w:tcPr>
          <w:p w:rsidR="003350B9" w:rsidRPr="00B51471" w:rsidRDefault="00AA7551" w:rsidP="00AA7551">
            <w:pPr>
              <w:jc w:val="center"/>
              <w:rPr>
                <w:sz w:val="22"/>
                <w:szCs w:val="22"/>
                <w:lang w:val="ru-RU"/>
              </w:rPr>
            </w:pPr>
            <w:r w:rsidRPr="00B51471">
              <w:rPr>
                <w:sz w:val="22"/>
                <w:szCs w:val="22"/>
                <w:lang w:val="ru-RU"/>
              </w:rPr>
              <w:t>+</w:t>
            </w:r>
          </w:p>
        </w:tc>
        <w:tc>
          <w:tcPr>
            <w:tcW w:w="2376" w:type="dxa"/>
            <w:vAlign w:val="center"/>
          </w:tcPr>
          <w:p w:rsidR="003350B9" w:rsidRPr="00B51471" w:rsidRDefault="00ED2EA9" w:rsidP="00AA7551">
            <w:pPr>
              <w:rPr>
                <w:sz w:val="22"/>
                <w:szCs w:val="22"/>
                <w:lang w:val="ru-RU"/>
              </w:rPr>
            </w:pPr>
            <w:r>
              <w:rPr>
                <w:sz w:val="22"/>
                <w:szCs w:val="22"/>
              </w:rPr>
              <w:t>A lecturer</w:t>
            </w:r>
          </w:p>
        </w:tc>
      </w:tr>
      <w:tr w:rsidR="00ED2EA9" w:rsidRPr="00B51471" w:rsidTr="00AA7551">
        <w:tc>
          <w:tcPr>
            <w:tcW w:w="392" w:type="dxa"/>
          </w:tcPr>
          <w:p w:rsidR="00ED2EA9" w:rsidRPr="00B51471" w:rsidRDefault="00ED2EA9" w:rsidP="00936A1F">
            <w:pPr>
              <w:jc w:val="both"/>
              <w:rPr>
                <w:sz w:val="22"/>
                <w:szCs w:val="22"/>
                <w:lang w:val="ru-RU"/>
              </w:rPr>
            </w:pPr>
            <w:r w:rsidRPr="00B51471">
              <w:rPr>
                <w:sz w:val="22"/>
                <w:szCs w:val="22"/>
                <w:lang w:val="ru-RU"/>
              </w:rPr>
              <w:t>4</w:t>
            </w:r>
          </w:p>
        </w:tc>
        <w:tc>
          <w:tcPr>
            <w:tcW w:w="4536" w:type="dxa"/>
          </w:tcPr>
          <w:p w:rsidR="00ED2EA9" w:rsidRPr="00ED2EA9" w:rsidRDefault="00ED2EA9" w:rsidP="00ED2EA9">
            <w:pPr>
              <w:jc w:val="both"/>
              <w:rPr>
                <w:sz w:val="22"/>
                <w:szCs w:val="22"/>
              </w:rPr>
            </w:pPr>
            <w:r>
              <w:rPr>
                <w:sz w:val="22"/>
                <w:szCs w:val="22"/>
              </w:rPr>
              <w:t>The</w:t>
            </w:r>
            <w:r w:rsidR="00742C3F">
              <w:rPr>
                <w:sz w:val="22"/>
                <w:szCs w:val="22"/>
              </w:rPr>
              <w:t xml:space="preserve"> </w:t>
            </w:r>
            <w:r>
              <w:rPr>
                <w:sz w:val="22"/>
                <w:szCs w:val="22"/>
              </w:rPr>
              <w:t>algorithms</w:t>
            </w:r>
            <w:r w:rsidR="00742C3F">
              <w:rPr>
                <w:sz w:val="22"/>
                <w:szCs w:val="22"/>
              </w:rPr>
              <w:t xml:space="preserve"> </w:t>
            </w:r>
            <w:r>
              <w:rPr>
                <w:sz w:val="22"/>
                <w:szCs w:val="22"/>
              </w:rPr>
              <w:t>of setting up serological rea</w:t>
            </w:r>
            <w:r>
              <w:rPr>
                <w:sz w:val="22"/>
                <w:szCs w:val="22"/>
              </w:rPr>
              <w:t>c</w:t>
            </w:r>
            <w:r>
              <w:rPr>
                <w:sz w:val="22"/>
                <w:szCs w:val="22"/>
              </w:rPr>
              <w:t>tions</w:t>
            </w:r>
          </w:p>
        </w:tc>
        <w:tc>
          <w:tcPr>
            <w:tcW w:w="850" w:type="dxa"/>
            <w:vAlign w:val="center"/>
          </w:tcPr>
          <w:p w:rsidR="00ED2EA9" w:rsidRPr="00ED2EA9" w:rsidRDefault="00ED2EA9" w:rsidP="00AA7551">
            <w:pPr>
              <w:jc w:val="center"/>
              <w:rPr>
                <w:sz w:val="22"/>
                <w:szCs w:val="22"/>
              </w:rPr>
            </w:pPr>
          </w:p>
        </w:tc>
        <w:tc>
          <w:tcPr>
            <w:tcW w:w="850" w:type="dxa"/>
            <w:vAlign w:val="center"/>
          </w:tcPr>
          <w:p w:rsidR="00ED2EA9" w:rsidRPr="00B51471" w:rsidRDefault="00ED2EA9" w:rsidP="00AA7551">
            <w:pPr>
              <w:jc w:val="center"/>
              <w:rPr>
                <w:sz w:val="22"/>
                <w:szCs w:val="22"/>
                <w:lang w:val="ru-RU"/>
              </w:rPr>
            </w:pPr>
            <w:r w:rsidRPr="00B51471">
              <w:rPr>
                <w:sz w:val="22"/>
                <w:szCs w:val="22"/>
                <w:lang w:val="ru-RU"/>
              </w:rPr>
              <w:t>+</w:t>
            </w:r>
          </w:p>
        </w:tc>
        <w:tc>
          <w:tcPr>
            <w:tcW w:w="851" w:type="dxa"/>
            <w:vAlign w:val="center"/>
          </w:tcPr>
          <w:p w:rsidR="00ED2EA9" w:rsidRPr="00B51471" w:rsidRDefault="00ED2EA9" w:rsidP="00AA7551">
            <w:pPr>
              <w:jc w:val="center"/>
              <w:rPr>
                <w:sz w:val="22"/>
                <w:szCs w:val="22"/>
                <w:lang w:val="ru-RU"/>
              </w:rPr>
            </w:pPr>
            <w:r w:rsidRPr="00B51471">
              <w:rPr>
                <w:sz w:val="22"/>
                <w:szCs w:val="22"/>
                <w:lang w:val="ru-RU"/>
              </w:rPr>
              <w:t>+</w:t>
            </w:r>
          </w:p>
        </w:tc>
        <w:tc>
          <w:tcPr>
            <w:tcW w:w="2376" w:type="dxa"/>
            <w:vAlign w:val="center"/>
          </w:tcPr>
          <w:p w:rsidR="00ED2EA9" w:rsidRPr="00ED2EA9" w:rsidRDefault="00ED2EA9" w:rsidP="00ED2EA9">
            <w:pPr>
              <w:rPr>
                <w:sz w:val="22"/>
                <w:szCs w:val="22"/>
              </w:rPr>
            </w:pPr>
            <w:r>
              <w:rPr>
                <w:sz w:val="22"/>
                <w:szCs w:val="22"/>
              </w:rPr>
              <w:t>Computer-based work</w:t>
            </w:r>
          </w:p>
        </w:tc>
      </w:tr>
      <w:tr w:rsidR="00787B6C" w:rsidRPr="00B51471" w:rsidTr="00AA7551">
        <w:tc>
          <w:tcPr>
            <w:tcW w:w="392" w:type="dxa"/>
          </w:tcPr>
          <w:p w:rsidR="00787B6C" w:rsidRPr="00B51471" w:rsidRDefault="00787B6C" w:rsidP="00936A1F">
            <w:pPr>
              <w:jc w:val="both"/>
              <w:rPr>
                <w:sz w:val="22"/>
                <w:szCs w:val="22"/>
                <w:lang w:val="ru-RU"/>
              </w:rPr>
            </w:pPr>
            <w:r w:rsidRPr="00B51471">
              <w:rPr>
                <w:sz w:val="22"/>
                <w:szCs w:val="22"/>
                <w:lang w:val="ru-RU"/>
              </w:rPr>
              <w:t>5</w:t>
            </w:r>
          </w:p>
        </w:tc>
        <w:tc>
          <w:tcPr>
            <w:tcW w:w="4536" w:type="dxa"/>
          </w:tcPr>
          <w:p w:rsidR="00787B6C" w:rsidRPr="00787B6C" w:rsidRDefault="00787B6C" w:rsidP="00787B6C">
            <w:pPr>
              <w:jc w:val="both"/>
              <w:rPr>
                <w:sz w:val="22"/>
                <w:szCs w:val="22"/>
              </w:rPr>
            </w:pPr>
            <w:r>
              <w:rPr>
                <w:sz w:val="22"/>
                <w:szCs w:val="22"/>
              </w:rPr>
              <w:t>The estimation of the results of serological rea</w:t>
            </w:r>
            <w:r>
              <w:rPr>
                <w:sz w:val="22"/>
                <w:szCs w:val="22"/>
              </w:rPr>
              <w:t>c</w:t>
            </w:r>
            <w:r>
              <w:rPr>
                <w:sz w:val="22"/>
                <w:szCs w:val="22"/>
              </w:rPr>
              <w:t>tions</w:t>
            </w:r>
            <w:r w:rsidR="00742C3F">
              <w:rPr>
                <w:sz w:val="22"/>
                <w:szCs w:val="22"/>
              </w:rPr>
              <w:t xml:space="preserve"> </w:t>
            </w:r>
            <w:r>
              <w:rPr>
                <w:sz w:val="22"/>
                <w:szCs w:val="22"/>
              </w:rPr>
              <w:t>(reading of the results of the tests)</w:t>
            </w:r>
          </w:p>
        </w:tc>
        <w:tc>
          <w:tcPr>
            <w:tcW w:w="850" w:type="dxa"/>
            <w:vAlign w:val="center"/>
          </w:tcPr>
          <w:p w:rsidR="00787B6C" w:rsidRPr="00787B6C" w:rsidRDefault="00787B6C" w:rsidP="00AA7551">
            <w:pPr>
              <w:jc w:val="center"/>
              <w:rPr>
                <w:sz w:val="22"/>
                <w:szCs w:val="22"/>
              </w:rPr>
            </w:pPr>
          </w:p>
        </w:tc>
        <w:tc>
          <w:tcPr>
            <w:tcW w:w="850"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851"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2376" w:type="dxa"/>
            <w:vAlign w:val="center"/>
          </w:tcPr>
          <w:p w:rsidR="00787B6C" w:rsidRPr="00ED2EA9" w:rsidRDefault="00787B6C" w:rsidP="00BF16F7">
            <w:pPr>
              <w:rPr>
                <w:sz w:val="22"/>
                <w:szCs w:val="22"/>
              </w:rPr>
            </w:pPr>
            <w:r>
              <w:rPr>
                <w:sz w:val="22"/>
                <w:szCs w:val="22"/>
              </w:rPr>
              <w:t>Computer-based work</w:t>
            </w:r>
          </w:p>
        </w:tc>
      </w:tr>
      <w:tr w:rsidR="00787B6C" w:rsidRPr="00B51471" w:rsidTr="00AA7551">
        <w:tc>
          <w:tcPr>
            <w:tcW w:w="392" w:type="dxa"/>
          </w:tcPr>
          <w:p w:rsidR="00787B6C" w:rsidRPr="00B51471" w:rsidRDefault="00787B6C" w:rsidP="00936A1F">
            <w:pPr>
              <w:jc w:val="both"/>
              <w:rPr>
                <w:sz w:val="22"/>
                <w:szCs w:val="22"/>
                <w:lang w:val="ru-RU"/>
              </w:rPr>
            </w:pPr>
            <w:r w:rsidRPr="00B51471">
              <w:rPr>
                <w:sz w:val="22"/>
                <w:szCs w:val="22"/>
                <w:lang w:val="ru-RU"/>
              </w:rPr>
              <w:t>6</w:t>
            </w:r>
          </w:p>
        </w:tc>
        <w:tc>
          <w:tcPr>
            <w:tcW w:w="4536" w:type="dxa"/>
          </w:tcPr>
          <w:p w:rsidR="00787B6C" w:rsidRPr="00787B6C" w:rsidRDefault="00787B6C" w:rsidP="00B30B11">
            <w:pPr>
              <w:jc w:val="both"/>
              <w:rPr>
                <w:sz w:val="22"/>
                <w:szCs w:val="22"/>
              </w:rPr>
            </w:pPr>
            <w:r>
              <w:rPr>
                <w:sz w:val="22"/>
                <w:szCs w:val="22"/>
              </w:rPr>
              <w:t>Identification of microorganisms in the smears</w:t>
            </w:r>
          </w:p>
        </w:tc>
        <w:tc>
          <w:tcPr>
            <w:tcW w:w="850"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850" w:type="dxa"/>
            <w:vAlign w:val="center"/>
          </w:tcPr>
          <w:p w:rsidR="00787B6C" w:rsidRPr="00B51471" w:rsidRDefault="00787B6C" w:rsidP="00AA7551">
            <w:pPr>
              <w:jc w:val="center"/>
              <w:rPr>
                <w:sz w:val="22"/>
                <w:szCs w:val="22"/>
                <w:lang w:val="ru-RU"/>
              </w:rPr>
            </w:pPr>
          </w:p>
        </w:tc>
        <w:tc>
          <w:tcPr>
            <w:tcW w:w="851"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2376" w:type="dxa"/>
            <w:vAlign w:val="center"/>
          </w:tcPr>
          <w:p w:rsidR="00787B6C" w:rsidRPr="00ED2EA9" w:rsidRDefault="00787B6C" w:rsidP="00BF16F7">
            <w:pPr>
              <w:rPr>
                <w:sz w:val="22"/>
                <w:szCs w:val="22"/>
              </w:rPr>
            </w:pPr>
            <w:r>
              <w:rPr>
                <w:sz w:val="22"/>
                <w:szCs w:val="22"/>
              </w:rPr>
              <w:t>Computer-based work</w:t>
            </w:r>
          </w:p>
        </w:tc>
      </w:tr>
      <w:tr w:rsidR="00787B6C" w:rsidRPr="00B51471" w:rsidTr="00AA7551">
        <w:tc>
          <w:tcPr>
            <w:tcW w:w="392" w:type="dxa"/>
          </w:tcPr>
          <w:p w:rsidR="00787B6C" w:rsidRPr="00B51471" w:rsidRDefault="00787B6C" w:rsidP="00936A1F">
            <w:pPr>
              <w:jc w:val="both"/>
              <w:rPr>
                <w:sz w:val="22"/>
                <w:szCs w:val="22"/>
                <w:lang w:val="ru-RU"/>
              </w:rPr>
            </w:pPr>
            <w:r w:rsidRPr="00B51471">
              <w:rPr>
                <w:sz w:val="22"/>
                <w:szCs w:val="22"/>
                <w:lang w:val="ru-RU"/>
              </w:rPr>
              <w:t>7</w:t>
            </w:r>
          </w:p>
        </w:tc>
        <w:tc>
          <w:tcPr>
            <w:tcW w:w="4536" w:type="dxa"/>
          </w:tcPr>
          <w:p w:rsidR="00787B6C" w:rsidRPr="00787B6C" w:rsidRDefault="00787B6C" w:rsidP="00B30B11">
            <w:pPr>
              <w:jc w:val="both"/>
              <w:rPr>
                <w:sz w:val="22"/>
                <w:szCs w:val="22"/>
              </w:rPr>
            </w:pPr>
            <w:r>
              <w:rPr>
                <w:sz w:val="22"/>
                <w:szCs w:val="22"/>
              </w:rPr>
              <w:t>Evaluation of the immunogram</w:t>
            </w:r>
          </w:p>
        </w:tc>
        <w:tc>
          <w:tcPr>
            <w:tcW w:w="850" w:type="dxa"/>
            <w:vAlign w:val="center"/>
          </w:tcPr>
          <w:p w:rsidR="00787B6C" w:rsidRPr="00B51471" w:rsidRDefault="00787B6C" w:rsidP="00AA7551">
            <w:pPr>
              <w:jc w:val="center"/>
              <w:rPr>
                <w:sz w:val="22"/>
                <w:szCs w:val="22"/>
                <w:lang w:val="ru-RU"/>
              </w:rPr>
            </w:pPr>
          </w:p>
        </w:tc>
        <w:tc>
          <w:tcPr>
            <w:tcW w:w="850"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851"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2376" w:type="dxa"/>
            <w:vAlign w:val="center"/>
          </w:tcPr>
          <w:p w:rsidR="00787B6C" w:rsidRPr="00ED2EA9" w:rsidRDefault="00787B6C" w:rsidP="00BF16F7">
            <w:pPr>
              <w:rPr>
                <w:sz w:val="22"/>
                <w:szCs w:val="22"/>
              </w:rPr>
            </w:pPr>
            <w:r>
              <w:rPr>
                <w:sz w:val="22"/>
                <w:szCs w:val="22"/>
              </w:rPr>
              <w:t>Computer-based work</w:t>
            </w:r>
          </w:p>
        </w:tc>
      </w:tr>
      <w:tr w:rsidR="00787B6C" w:rsidRPr="00B51471" w:rsidTr="00AA7551">
        <w:tc>
          <w:tcPr>
            <w:tcW w:w="392" w:type="dxa"/>
          </w:tcPr>
          <w:p w:rsidR="00787B6C" w:rsidRPr="00B51471" w:rsidRDefault="00787B6C" w:rsidP="00936A1F">
            <w:pPr>
              <w:jc w:val="both"/>
              <w:rPr>
                <w:sz w:val="22"/>
                <w:szCs w:val="22"/>
                <w:lang w:val="ru-RU"/>
              </w:rPr>
            </w:pPr>
            <w:r w:rsidRPr="00B51471">
              <w:rPr>
                <w:sz w:val="22"/>
                <w:szCs w:val="22"/>
                <w:lang w:val="ru-RU"/>
              </w:rPr>
              <w:t>8</w:t>
            </w:r>
          </w:p>
        </w:tc>
        <w:tc>
          <w:tcPr>
            <w:tcW w:w="4536" w:type="dxa"/>
          </w:tcPr>
          <w:p w:rsidR="00787B6C" w:rsidRPr="00787B6C" w:rsidRDefault="00787B6C" w:rsidP="00787B6C">
            <w:pPr>
              <w:jc w:val="both"/>
              <w:rPr>
                <w:sz w:val="22"/>
                <w:szCs w:val="22"/>
              </w:rPr>
            </w:pPr>
            <w:r>
              <w:rPr>
                <w:sz w:val="22"/>
                <w:szCs w:val="22"/>
              </w:rPr>
              <w:t>Visual</w:t>
            </w:r>
            <w:r w:rsidR="00742C3F">
              <w:rPr>
                <w:sz w:val="22"/>
                <w:szCs w:val="22"/>
              </w:rPr>
              <w:t xml:space="preserve"> </w:t>
            </w:r>
            <w:r>
              <w:rPr>
                <w:sz w:val="22"/>
                <w:szCs w:val="22"/>
              </w:rPr>
              <w:t>evaluation</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growth</w:t>
            </w:r>
            <w:r w:rsidR="00742C3F">
              <w:rPr>
                <w:sz w:val="22"/>
                <w:szCs w:val="22"/>
              </w:rPr>
              <w:t xml:space="preserve"> </w:t>
            </w:r>
            <w:r>
              <w:rPr>
                <w:sz w:val="22"/>
                <w:szCs w:val="22"/>
              </w:rPr>
              <w:t xml:space="preserve">characteristics of microorganisms and of their features </w:t>
            </w:r>
          </w:p>
        </w:tc>
        <w:tc>
          <w:tcPr>
            <w:tcW w:w="850"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850" w:type="dxa"/>
            <w:vAlign w:val="center"/>
          </w:tcPr>
          <w:p w:rsidR="00787B6C" w:rsidRPr="00B51471" w:rsidRDefault="00787B6C" w:rsidP="00AA7551">
            <w:pPr>
              <w:jc w:val="center"/>
              <w:rPr>
                <w:sz w:val="22"/>
                <w:szCs w:val="22"/>
                <w:lang w:val="ru-RU"/>
              </w:rPr>
            </w:pPr>
          </w:p>
        </w:tc>
        <w:tc>
          <w:tcPr>
            <w:tcW w:w="851" w:type="dxa"/>
            <w:vAlign w:val="center"/>
          </w:tcPr>
          <w:p w:rsidR="00787B6C" w:rsidRPr="00B51471" w:rsidRDefault="00787B6C" w:rsidP="00AA7551">
            <w:pPr>
              <w:jc w:val="center"/>
              <w:rPr>
                <w:sz w:val="22"/>
                <w:szCs w:val="22"/>
                <w:lang w:val="ru-RU"/>
              </w:rPr>
            </w:pPr>
            <w:r w:rsidRPr="00B51471">
              <w:rPr>
                <w:sz w:val="22"/>
                <w:szCs w:val="22"/>
                <w:lang w:val="ru-RU"/>
              </w:rPr>
              <w:t>+</w:t>
            </w:r>
          </w:p>
        </w:tc>
        <w:tc>
          <w:tcPr>
            <w:tcW w:w="2376" w:type="dxa"/>
            <w:vAlign w:val="center"/>
          </w:tcPr>
          <w:p w:rsidR="00787B6C" w:rsidRPr="00ED2EA9" w:rsidRDefault="00787B6C" w:rsidP="00BF16F7">
            <w:pPr>
              <w:rPr>
                <w:sz w:val="22"/>
                <w:szCs w:val="22"/>
              </w:rPr>
            </w:pPr>
            <w:r>
              <w:rPr>
                <w:sz w:val="22"/>
                <w:szCs w:val="22"/>
              </w:rPr>
              <w:t>Computer-based work</w:t>
            </w:r>
          </w:p>
        </w:tc>
      </w:tr>
    </w:tbl>
    <w:p w:rsidR="00CC10D4" w:rsidRPr="00B51471" w:rsidRDefault="00CC10D4" w:rsidP="00AA7551">
      <w:pPr>
        <w:ind w:firstLine="600"/>
        <w:jc w:val="right"/>
        <w:rPr>
          <w:sz w:val="22"/>
          <w:szCs w:val="22"/>
          <w:lang w:val="ru-RU"/>
        </w:rPr>
      </w:pPr>
    </w:p>
    <w:p w:rsidR="00AA7551" w:rsidRPr="00B51471" w:rsidRDefault="00787B6C" w:rsidP="00AA7551">
      <w:pPr>
        <w:ind w:firstLine="600"/>
        <w:jc w:val="right"/>
        <w:rPr>
          <w:sz w:val="22"/>
          <w:szCs w:val="22"/>
          <w:lang w:val="ru-RU"/>
        </w:rPr>
      </w:pPr>
      <w:r>
        <w:rPr>
          <w:sz w:val="22"/>
          <w:szCs w:val="22"/>
        </w:rPr>
        <w:t>Table</w:t>
      </w:r>
      <w:r w:rsidR="00AA7551" w:rsidRPr="00B51471">
        <w:rPr>
          <w:sz w:val="22"/>
          <w:szCs w:val="22"/>
          <w:lang w:val="ru-RU"/>
        </w:rPr>
        <w:t xml:space="preserve"> 2.</w:t>
      </w:r>
    </w:p>
    <w:p w:rsidR="009C2CEE" w:rsidRDefault="00787B6C" w:rsidP="00AA7551">
      <w:pPr>
        <w:ind w:firstLine="600"/>
        <w:jc w:val="center"/>
        <w:rPr>
          <w:sz w:val="22"/>
          <w:szCs w:val="22"/>
        </w:rPr>
      </w:pPr>
      <w:r>
        <w:rPr>
          <w:sz w:val="22"/>
          <w:szCs w:val="22"/>
        </w:rPr>
        <w:t>The</w:t>
      </w:r>
      <w:r w:rsidR="00742C3F">
        <w:rPr>
          <w:sz w:val="22"/>
          <w:szCs w:val="22"/>
        </w:rPr>
        <w:t xml:space="preserve"> </w:t>
      </w:r>
      <w:r>
        <w:rPr>
          <w:sz w:val="22"/>
          <w:szCs w:val="22"/>
        </w:rPr>
        <w:t>criteria</w:t>
      </w:r>
      <w:r w:rsidR="00742C3F">
        <w:rPr>
          <w:sz w:val="22"/>
          <w:szCs w:val="22"/>
        </w:rPr>
        <w:t xml:space="preserve"> </w:t>
      </w:r>
      <w:r>
        <w:rPr>
          <w:sz w:val="22"/>
          <w:szCs w:val="22"/>
        </w:rPr>
        <w:t>of</w:t>
      </w:r>
      <w:r w:rsidR="00742C3F">
        <w:rPr>
          <w:sz w:val="22"/>
          <w:szCs w:val="22"/>
        </w:rPr>
        <w:t xml:space="preserve"> </w:t>
      </w:r>
      <w:r>
        <w:rPr>
          <w:sz w:val="22"/>
          <w:szCs w:val="22"/>
        </w:rPr>
        <w:t>evaluation</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practical</w:t>
      </w:r>
      <w:r w:rsidR="00742C3F">
        <w:rPr>
          <w:sz w:val="22"/>
          <w:szCs w:val="22"/>
        </w:rPr>
        <w:t xml:space="preserve"> </w:t>
      </w:r>
      <w:r>
        <w:rPr>
          <w:sz w:val="22"/>
          <w:szCs w:val="22"/>
        </w:rPr>
        <w:t>skills</w:t>
      </w:r>
      <w:r w:rsidR="00742C3F">
        <w:rPr>
          <w:sz w:val="22"/>
          <w:szCs w:val="22"/>
        </w:rPr>
        <w:t xml:space="preserve"> </w:t>
      </w:r>
      <w:r>
        <w:rPr>
          <w:sz w:val="22"/>
          <w:szCs w:val="22"/>
        </w:rPr>
        <w:t>including</w:t>
      </w:r>
      <w:r w:rsidR="00742C3F">
        <w:rPr>
          <w:sz w:val="22"/>
          <w:szCs w:val="22"/>
        </w:rPr>
        <w:t xml:space="preserve"> </w:t>
      </w:r>
      <w:r>
        <w:rPr>
          <w:sz w:val="22"/>
          <w:szCs w:val="22"/>
        </w:rPr>
        <w:t>making</w:t>
      </w:r>
      <w:r w:rsidR="00742C3F">
        <w:rPr>
          <w:sz w:val="22"/>
          <w:szCs w:val="22"/>
        </w:rPr>
        <w:t xml:space="preserve"> </w:t>
      </w:r>
      <w:r>
        <w:rPr>
          <w:sz w:val="22"/>
          <w:szCs w:val="22"/>
        </w:rPr>
        <w:t>smear</w:t>
      </w:r>
      <w:r w:rsidRPr="00787B6C">
        <w:rPr>
          <w:sz w:val="22"/>
          <w:szCs w:val="22"/>
        </w:rPr>
        <w:t xml:space="preserve">, </w:t>
      </w:r>
      <w:r>
        <w:rPr>
          <w:sz w:val="22"/>
          <w:szCs w:val="22"/>
        </w:rPr>
        <w:t>seeding</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material</w:t>
      </w:r>
    </w:p>
    <w:p w:rsidR="00CC10D4" w:rsidRPr="00787B6C" w:rsidRDefault="00742C3F" w:rsidP="00AA7551">
      <w:pPr>
        <w:ind w:firstLine="600"/>
        <w:jc w:val="center"/>
        <w:rPr>
          <w:sz w:val="22"/>
          <w:szCs w:val="22"/>
        </w:rPr>
      </w:pPr>
      <w:r>
        <w:rPr>
          <w:sz w:val="22"/>
          <w:szCs w:val="22"/>
        </w:rPr>
        <w:t>c</w:t>
      </w:r>
      <w:r w:rsidR="00787B6C">
        <w:rPr>
          <w:sz w:val="22"/>
          <w:szCs w:val="22"/>
        </w:rPr>
        <w:t>ontaining</w:t>
      </w:r>
      <w:r>
        <w:rPr>
          <w:sz w:val="22"/>
          <w:szCs w:val="22"/>
        </w:rPr>
        <w:t xml:space="preserve"> </w:t>
      </w:r>
      <w:r w:rsidR="00787B6C">
        <w:rPr>
          <w:sz w:val="22"/>
          <w:szCs w:val="22"/>
        </w:rPr>
        <w:t>bacteria</w:t>
      </w:r>
      <w:r>
        <w:rPr>
          <w:sz w:val="22"/>
          <w:szCs w:val="22"/>
        </w:rPr>
        <w:t xml:space="preserve"> </w:t>
      </w:r>
      <w:r w:rsidR="00787B6C">
        <w:rPr>
          <w:sz w:val="22"/>
          <w:szCs w:val="22"/>
        </w:rPr>
        <w:t>and</w:t>
      </w:r>
      <w:r>
        <w:rPr>
          <w:sz w:val="22"/>
          <w:szCs w:val="22"/>
        </w:rPr>
        <w:t xml:space="preserve"> </w:t>
      </w:r>
      <w:r w:rsidR="00787B6C">
        <w:rPr>
          <w:sz w:val="22"/>
          <w:szCs w:val="22"/>
        </w:rPr>
        <w:t>other</w:t>
      </w:r>
      <w:r>
        <w:rPr>
          <w:sz w:val="22"/>
          <w:szCs w:val="22"/>
        </w:rPr>
        <w:t xml:space="preserve"> </w:t>
      </w:r>
      <w:r w:rsidR="00787B6C">
        <w:rPr>
          <w:sz w:val="22"/>
          <w:szCs w:val="22"/>
        </w:rPr>
        <w:t>standard</w:t>
      </w:r>
      <w:r>
        <w:rPr>
          <w:sz w:val="22"/>
          <w:szCs w:val="22"/>
        </w:rPr>
        <w:t xml:space="preserve"> </w:t>
      </w:r>
      <w:r w:rsidR="00787B6C">
        <w:rPr>
          <w:sz w:val="22"/>
          <w:szCs w:val="22"/>
        </w:rPr>
        <w:t>bacteriological</w:t>
      </w:r>
      <w:r>
        <w:rPr>
          <w:sz w:val="22"/>
          <w:szCs w:val="22"/>
        </w:rPr>
        <w:t xml:space="preserve"> </w:t>
      </w:r>
      <w:r w:rsidR="00787B6C">
        <w:rPr>
          <w:sz w:val="22"/>
          <w:szCs w:val="22"/>
        </w:rPr>
        <w:t>techniques</w:t>
      </w:r>
      <w:r>
        <w:rPr>
          <w:sz w:val="22"/>
          <w:szCs w:val="22"/>
        </w:rPr>
        <w:t xml:space="preserve"> </w:t>
      </w:r>
      <w:r w:rsidR="00787B6C">
        <w:rPr>
          <w:sz w:val="22"/>
          <w:szCs w:val="22"/>
        </w:rPr>
        <w:t>performed by</w:t>
      </w:r>
      <w:r>
        <w:rPr>
          <w:sz w:val="22"/>
          <w:szCs w:val="22"/>
        </w:rPr>
        <w:t xml:space="preserve"> </w:t>
      </w:r>
      <w:r w:rsidR="00787B6C">
        <w:rPr>
          <w:sz w:val="22"/>
          <w:szCs w:val="22"/>
        </w:rPr>
        <w:t>a</w:t>
      </w:r>
      <w:r>
        <w:rPr>
          <w:sz w:val="22"/>
          <w:szCs w:val="22"/>
        </w:rPr>
        <w:t xml:space="preserve"> </w:t>
      </w:r>
      <w:r w:rsidR="00787B6C">
        <w:rPr>
          <w:sz w:val="22"/>
          <w:szCs w:val="22"/>
        </w:rPr>
        <w:t>student</w:t>
      </w:r>
    </w:p>
    <w:tbl>
      <w:tblPr>
        <w:tblStyle w:val="a5"/>
        <w:tblW w:w="0" w:type="auto"/>
        <w:tblLook w:val="04A0"/>
      </w:tblPr>
      <w:tblGrid>
        <w:gridCol w:w="4927"/>
        <w:gridCol w:w="4928"/>
      </w:tblGrid>
      <w:tr w:rsidR="00AA7551" w:rsidRPr="00B51471" w:rsidTr="00AA7551">
        <w:tc>
          <w:tcPr>
            <w:tcW w:w="4927" w:type="dxa"/>
          </w:tcPr>
          <w:p w:rsidR="00AA7551" w:rsidRPr="00787B6C" w:rsidRDefault="00787B6C" w:rsidP="00787B6C">
            <w:pPr>
              <w:jc w:val="center"/>
              <w:rPr>
                <w:sz w:val="22"/>
                <w:szCs w:val="22"/>
              </w:rPr>
            </w:pPr>
            <w:r>
              <w:rPr>
                <w:sz w:val="22"/>
                <w:szCs w:val="22"/>
              </w:rPr>
              <w:t>The evaluation of the performed work</w:t>
            </w:r>
          </w:p>
        </w:tc>
        <w:tc>
          <w:tcPr>
            <w:tcW w:w="4928" w:type="dxa"/>
          </w:tcPr>
          <w:p w:rsidR="00AA7551" w:rsidRPr="00787B6C" w:rsidRDefault="00787B6C" w:rsidP="00AA7551">
            <w:pPr>
              <w:jc w:val="center"/>
              <w:rPr>
                <w:sz w:val="22"/>
                <w:szCs w:val="22"/>
              </w:rPr>
            </w:pPr>
            <w:r>
              <w:rPr>
                <w:sz w:val="22"/>
                <w:szCs w:val="22"/>
              </w:rPr>
              <w:t>The mark</w:t>
            </w:r>
          </w:p>
        </w:tc>
      </w:tr>
      <w:tr w:rsidR="00AA7551" w:rsidRPr="00B51471" w:rsidTr="00AA7551">
        <w:tc>
          <w:tcPr>
            <w:tcW w:w="4927" w:type="dxa"/>
          </w:tcPr>
          <w:p w:rsidR="00AA7551" w:rsidRPr="005677E2" w:rsidRDefault="005677E2" w:rsidP="0091793B">
            <w:pPr>
              <w:jc w:val="both"/>
              <w:rPr>
                <w:sz w:val="22"/>
                <w:szCs w:val="22"/>
              </w:rPr>
            </w:pPr>
            <w:r>
              <w:rPr>
                <w:sz w:val="22"/>
                <w:szCs w:val="22"/>
              </w:rPr>
              <w:t>Excellent work</w:t>
            </w:r>
          </w:p>
        </w:tc>
        <w:tc>
          <w:tcPr>
            <w:tcW w:w="4928" w:type="dxa"/>
          </w:tcPr>
          <w:p w:rsidR="00AA7551" w:rsidRPr="00B51471" w:rsidRDefault="0091793B" w:rsidP="00AA7551">
            <w:pPr>
              <w:jc w:val="center"/>
              <w:rPr>
                <w:sz w:val="22"/>
                <w:szCs w:val="22"/>
                <w:lang w:val="ru-RU"/>
              </w:rPr>
            </w:pPr>
            <w:r w:rsidRPr="00B51471">
              <w:rPr>
                <w:sz w:val="22"/>
                <w:szCs w:val="22"/>
                <w:lang w:val="ru-RU"/>
              </w:rPr>
              <w:t>10</w:t>
            </w:r>
          </w:p>
        </w:tc>
      </w:tr>
      <w:tr w:rsidR="00AA7551" w:rsidRPr="005677E2" w:rsidTr="00AA7551">
        <w:tc>
          <w:tcPr>
            <w:tcW w:w="4927" w:type="dxa"/>
          </w:tcPr>
          <w:p w:rsidR="00AA7551" w:rsidRPr="005677E2" w:rsidRDefault="005677E2" w:rsidP="005677E2">
            <w:pPr>
              <w:jc w:val="both"/>
              <w:rPr>
                <w:sz w:val="22"/>
                <w:szCs w:val="22"/>
              </w:rPr>
            </w:pPr>
            <w:r>
              <w:rPr>
                <w:sz w:val="22"/>
                <w:szCs w:val="22"/>
              </w:rPr>
              <w:t>Good</w:t>
            </w:r>
            <w:r w:rsidR="00742C3F">
              <w:rPr>
                <w:sz w:val="22"/>
                <w:szCs w:val="22"/>
              </w:rPr>
              <w:t xml:space="preserve"> </w:t>
            </w:r>
            <w:r>
              <w:rPr>
                <w:sz w:val="22"/>
                <w:szCs w:val="22"/>
              </w:rPr>
              <w:t>work</w:t>
            </w:r>
            <w:r w:rsidR="00742C3F">
              <w:rPr>
                <w:sz w:val="22"/>
                <w:szCs w:val="22"/>
              </w:rPr>
              <w:t xml:space="preserve"> </w:t>
            </w:r>
            <w:r>
              <w:rPr>
                <w:sz w:val="22"/>
                <w:szCs w:val="22"/>
              </w:rPr>
              <w:t>but</w:t>
            </w:r>
            <w:r w:rsidR="00742C3F">
              <w:rPr>
                <w:sz w:val="22"/>
                <w:szCs w:val="22"/>
              </w:rPr>
              <w:t xml:space="preserve"> </w:t>
            </w:r>
            <w:r>
              <w:rPr>
                <w:sz w:val="22"/>
                <w:szCs w:val="22"/>
              </w:rPr>
              <w:t>done with some</w:t>
            </w:r>
            <w:r w:rsidR="00742C3F">
              <w:rPr>
                <w:sz w:val="22"/>
                <w:szCs w:val="22"/>
              </w:rPr>
              <w:t xml:space="preserve"> </w:t>
            </w:r>
            <w:r>
              <w:rPr>
                <w:sz w:val="22"/>
                <w:szCs w:val="22"/>
              </w:rPr>
              <w:t>inaccuracy</w:t>
            </w:r>
          </w:p>
        </w:tc>
        <w:tc>
          <w:tcPr>
            <w:tcW w:w="4928" w:type="dxa"/>
          </w:tcPr>
          <w:p w:rsidR="00AA7551" w:rsidRPr="00B51471" w:rsidRDefault="0091793B" w:rsidP="00AA7551">
            <w:pPr>
              <w:jc w:val="center"/>
              <w:rPr>
                <w:sz w:val="22"/>
                <w:szCs w:val="22"/>
                <w:lang w:val="ru-RU"/>
              </w:rPr>
            </w:pPr>
            <w:r w:rsidRPr="00B51471">
              <w:rPr>
                <w:sz w:val="22"/>
                <w:szCs w:val="22"/>
                <w:lang w:val="ru-RU"/>
              </w:rPr>
              <w:t>8</w:t>
            </w:r>
          </w:p>
        </w:tc>
      </w:tr>
      <w:tr w:rsidR="00AA7551" w:rsidRPr="005677E2" w:rsidTr="00AA7551">
        <w:tc>
          <w:tcPr>
            <w:tcW w:w="4927" w:type="dxa"/>
          </w:tcPr>
          <w:p w:rsidR="00AA7551" w:rsidRPr="005677E2" w:rsidRDefault="005677E2" w:rsidP="005677E2">
            <w:pPr>
              <w:jc w:val="both"/>
              <w:rPr>
                <w:sz w:val="22"/>
                <w:szCs w:val="22"/>
              </w:rPr>
            </w:pPr>
            <w:r>
              <w:rPr>
                <w:sz w:val="22"/>
                <w:szCs w:val="22"/>
              </w:rPr>
              <w:t xml:space="preserve">Quite good work but </w:t>
            </w:r>
            <w:r w:rsidR="00742C3F">
              <w:rPr>
                <w:sz w:val="22"/>
                <w:szCs w:val="22"/>
              </w:rPr>
              <w:t xml:space="preserve">done </w:t>
            </w:r>
            <w:r>
              <w:rPr>
                <w:sz w:val="22"/>
                <w:szCs w:val="22"/>
              </w:rPr>
              <w:t>with insignificant  mistake</w:t>
            </w:r>
          </w:p>
        </w:tc>
        <w:tc>
          <w:tcPr>
            <w:tcW w:w="4928" w:type="dxa"/>
          </w:tcPr>
          <w:p w:rsidR="00AA7551" w:rsidRPr="00B51471" w:rsidRDefault="0091793B" w:rsidP="00AA7551">
            <w:pPr>
              <w:jc w:val="center"/>
              <w:rPr>
                <w:sz w:val="22"/>
                <w:szCs w:val="22"/>
                <w:lang w:val="ru-RU"/>
              </w:rPr>
            </w:pPr>
            <w:r w:rsidRPr="00B51471">
              <w:rPr>
                <w:sz w:val="22"/>
                <w:szCs w:val="22"/>
                <w:lang w:val="ru-RU"/>
              </w:rPr>
              <w:t>6</w:t>
            </w:r>
          </w:p>
        </w:tc>
      </w:tr>
      <w:tr w:rsidR="00AA7551" w:rsidRPr="005677E2" w:rsidTr="00AA7551">
        <w:tc>
          <w:tcPr>
            <w:tcW w:w="4927" w:type="dxa"/>
          </w:tcPr>
          <w:p w:rsidR="00AA7551" w:rsidRPr="005677E2" w:rsidRDefault="005677E2" w:rsidP="005677E2">
            <w:pPr>
              <w:jc w:val="both"/>
              <w:rPr>
                <w:sz w:val="22"/>
                <w:szCs w:val="22"/>
              </w:rPr>
            </w:pPr>
            <w:r>
              <w:rPr>
                <w:sz w:val="22"/>
                <w:szCs w:val="22"/>
              </w:rPr>
              <w:t>Work done with significant mistake</w:t>
            </w:r>
          </w:p>
        </w:tc>
        <w:tc>
          <w:tcPr>
            <w:tcW w:w="4928" w:type="dxa"/>
          </w:tcPr>
          <w:p w:rsidR="00AA7551" w:rsidRPr="00B51471" w:rsidRDefault="0091793B" w:rsidP="00AA7551">
            <w:pPr>
              <w:jc w:val="center"/>
              <w:rPr>
                <w:sz w:val="22"/>
                <w:szCs w:val="22"/>
                <w:lang w:val="ru-RU"/>
              </w:rPr>
            </w:pPr>
            <w:r w:rsidRPr="00B51471">
              <w:rPr>
                <w:sz w:val="22"/>
                <w:szCs w:val="22"/>
                <w:lang w:val="ru-RU"/>
              </w:rPr>
              <w:t>3</w:t>
            </w:r>
          </w:p>
        </w:tc>
      </w:tr>
      <w:tr w:rsidR="00AA7551" w:rsidRPr="005677E2" w:rsidTr="00AA7551">
        <w:tc>
          <w:tcPr>
            <w:tcW w:w="4927" w:type="dxa"/>
          </w:tcPr>
          <w:p w:rsidR="00AA7551" w:rsidRPr="005677E2" w:rsidRDefault="005677E2" w:rsidP="0091793B">
            <w:pPr>
              <w:jc w:val="both"/>
              <w:rPr>
                <w:sz w:val="22"/>
                <w:szCs w:val="22"/>
              </w:rPr>
            </w:pPr>
            <w:r>
              <w:rPr>
                <w:sz w:val="22"/>
                <w:szCs w:val="22"/>
              </w:rPr>
              <w:t xml:space="preserve">Work has not been done </w:t>
            </w:r>
          </w:p>
        </w:tc>
        <w:tc>
          <w:tcPr>
            <w:tcW w:w="4928" w:type="dxa"/>
          </w:tcPr>
          <w:p w:rsidR="00AA7551" w:rsidRPr="00B51471" w:rsidRDefault="0091793B" w:rsidP="00AA7551">
            <w:pPr>
              <w:jc w:val="center"/>
              <w:rPr>
                <w:sz w:val="22"/>
                <w:szCs w:val="22"/>
                <w:lang w:val="ru-RU"/>
              </w:rPr>
            </w:pPr>
            <w:r w:rsidRPr="00B51471">
              <w:rPr>
                <w:sz w:val="22"/>
                <w:szCs w:val="22"/>
                <w:lang w:val="ru-RU"/>
              </w:rPr>
              <w:t>1</w:t>
            </w:r>
          </w:p>
        </w:tc>
      </w:tr>
    </w:tbl>
    <w:p w:rsidR="00CC10D4" w:rsidRPr="00B51471" w:rsidRDefault="00CC10D4" w:rsidP="0091793B">
      <w:pPr>
        <w:ind w:firstLine="600"/>
        <w:jc w:val="right"/>
        <w:rPr>
          <w:sz w:val="22"/>
          <w:szCs w:val="22"/>
          <w:lang w:val="ru-RU"/>
        </w:rPr>
      </w:pPr>
    </w:p>
    <w:p w:rsidR="0091793B" w:rsidRPr="00B51471" w:rsidRDefault="005677E2" w:rsidP="0091793B">
      <w:pPr>
        <w:ind w:firstLine="600"/>
        <w:jc w:val="right"/>
        <w:rPr>
          <w:sz w:val="22"/>
          <w:szCs w:val="22"/>
          <w:lang w:val="ru-RU"/>
        </w:rPr>
      </w:pPr>
      <w:r>
        <w:rPr>
          <w:sz w:val="22"/>
          <w:szCs w:val="22"/>
        </w:rPr>
        <w:t>Table</w:t>
      </w:r>
      <w:r w:rsidR="0091793B" w:rsidRPr="00B51471">
        <w:rPr>
          <w:sz w:val="22"/>
          <w:szCs w:val="22"/>
          <w:lang w:val="ru-RU"/>
        </w:rPr>
        <w:t xml:space="preserve"> 3.</w:t>
      </w:r>
    </w:p>
    <w:p w:rsidR="005677E2" w:rsidRPr="00ED2EA9" w:rsidRDefault="005677E2" w:rsidP="005677E2">
      <w:pPr>
        <w:jc w:val="center"/>
        <w:rPr>
          <w:sz w:val="22"/>
          <w:szCs w:val="22"/>
        </w:rPr>
      </w:pPr>
      <w:r>
        <w:rPr>
          <w:sz w:val="22"/>
          <w:szCs w:val="22"/>
        </w:rPr>
        <w:t>The</w:t>
      </w:r>
      <w:r w:rsidR="00742C3F">
        <w:rPr>
          <w:sz w:val="22"/>
          <w:szCs w:val="22"/>
        </w:rPr>
        <w:t xml:space="preserve"> </w:t>
      </w:r>
      <w:r>
        <w:rPr>
          <w:sz w:val="22"/>
          <w:szCs w:val="22"/>
        </w:rPr>
        <w:t>criteria</w:t>
      </w:r>
      <w:r w:rsidR="00742C3F">
        <w:rPr>
          <w:sz w:val="22"/>
          <w:szCs w:val="22"/>
        </w:rPr>
        <w:t xml:space="preserve"> </w:t>
      </w:r>
      <w:r>
        <w:rPr>
          <w:sz w:val="22"/>
          <w:szCs w:val="22"/>
        </w:rPr>
        <w:t>of</w:t>
      </w:r>
      <w:r w:rsidR="00742C3F">
        <w:rPr>
          <w:sz w:val="22"/>
          <w:szCs w:val="22"/>
        </w:rPr>
        <w:t xml:space="preserve"> </w:t>
      </w:r>
      <w:r>
        <w:rPr>
          <w:sz w:val="22"/>
          <w:szCs w:val="22"/>
        </w:rPr>
        <w:t>evaluation</w:t>
      </w:r>
      <w:r w:rsidR="00742C3F">
        <w:rPr>
          <w:sz w:val="22"/>
          <w:szCs w:val="22"/>
        </w:rPr>
        <w:t xml:space="preserve"> </w:t>
      </w:r>
      <w:r>
        <w:rPr>
          <w:sz w:val="22"/>
          <w:szCs w:val="22"/>
        </w:rPr>
        <w:t>of</w:t>
      </w:r>
      <w:r w:rsidR="00742C3F">
        <w:rPr>
          <w:sz w:val="22"/>
          <w:szCs w:val="22"/>
        </w:rPr>
        <w:t xml:space="preserve"> </w:t>
      </w:r>
      <w:r>
        <w:rPr>
          <w:sz w:val="22"/>
          <w:szCs w:val="22"/>
        </w:rPr>
        <w:t>immersion microscopy technique</w:t>
      </w:r>
      <w:r w:rsidR="00742C3F">
        <w:rPr>
          <w:sz w:val="22"/>
          <w:szCs w:val="22"/>
        </w:rPr>
        <w:t xml:space="preserve"> </w:t>
      </w:r>
      <w:r>
        <w:rPr>
          <w:sz w:val="22"/>
          <w:szCs w:val="22"/>
        </w:rPr>
        <w:t>performed by</w:t>
      </w:r>
      <w:r w:rsidR="00742C3F">
        <w:rPr>
          <w:sz w:val="22"/>
          <w:szCs w:val="22"/>
        </w:rPr>
        <w:t xml:space="preserve"> </w:t>
      </w:r>
      <w:r>
        <w:rPr>
          <w:sz w:val="22"/>
          <w:szCs w:val="22"/>
        </w:rPr>
        <w:t>a</w:t>
      </w:r>
      <w:r w:rsidR="00742C3F">
        <w:rPr>
          <w:sz w:val="22"/>
          <w:szCs w:val="22"/>
        </w:rPr>
        <w:t xml:space="preserve"> </w:t>
      </w:r>
      <w:r>
        <w:rPr>
          <w:sz w:val="22"/>
          <w:szCs w:val="22"/>
        </w:rPr>
        <w:t xml:space="preserve">student </w:t>
      </w:r>
    </w:p>
    <w:tbl>
      <w:tblPr>
        <w:tblStyle w:val="a5"/>
        <w:tblW w:w="0" w:type="auto"/>
        <w:tblLook w:val="04A0"/>
      </w:tblPr>
      <w:tblGrid>
        <w:gridCol w:w="4927"/>
        <w:gridCol w:w="4928"/>
      </w:tblGrid>
      <w:tr w:rsidR="0091793B" w:rsidRPr="00B51471" w:rsidTr="00936A1F">
        <w:tc>
          <w:tcPr>
            <w:tcW w:w="4927" w:type="dxa"/>
          </w:tcPr>
          <w:p w:rsidR="0091793B" w:rsidRPr="005677E2" w:rsidRDefault="005677E2" w:rsidP="005677E2">
            <w:pPr>
              <w:jc w:val="center"/>
              <w:rPr>
                <w:sz w:val="22"/>
                <w:szCs w:val="22"/>
              </w:rPr>
            </w:pPr>
            <w:r>
              <w:rPr>
                <w:sz w:val="22"/>
                <w:szCs w:val="22"/>
              </w:rPr>
              <w:t xml:space="preserve">Time taken for the performance of the technique </w:t>
            </w:r>
          </w:p>
        </w:tc>
        <w:tc>
          <w:tcPr>
            <w:tcW w:w="4928" w:type="dxa"/>
          </w:tcPr>
          <w:p w:rsidR="0091793B" w:rsidRPr="00B51471" w:rsidRDefault="005677E2" w:rsidP="00936A1F">
            <w:pPr>
              <w:jc w:val="center"/>
              <w:rPr>
                <w:sz w:val="22"/>
                <w:szCs w:val="22"/>
                <w:lang w:val="ru-RU"/>
              </w:rPr>
            </w:pPr>
            <w:r>
              <w:rPr>
                <w:sz w:val="22"/>
                <w:szCs w:val="22"/>
              </w:rPr>
              <w:t>The mark</w:t>
            </w:r>
          </w:p>
        </w:tc>
      </w:tr>
      <w:tr w:rsidR="0091793B" w:rsidRPr="00B51471" w:rsidTr="0091793B">
        <w:tc>
          <w:tcPr>
            <w:tcW w:w="4927" w:type="dxa"/>
          </w:tcPr>
          <w:p w:rsidR="0091793B" w:rsidRPr="00B51471" w:rsidRDefault="0091793B" w:rsidP="005677E2">
            <w:pPr>
              <w:jc w:val="center"/>
              <w:rPr>
                <w:sz w:val="22"/>
                <w:szCs w:val="22"/>
              </w:rPr>
            </w:pPr>
            <w:r w:rsidRPr="00B51471">
              <w:rPr>
                <w:sz w:val="22"/>
                <w:szCs w:val="22"/>
              </w:rPr>
              <w:t xml:space="preserve">≤ 15 </w:t>
            </w:r>
            <w:r w:rsidR="005677E2">
              <w:rPr>
                <w:sz w:val="22"/>
                <w:szCs w:val="22"/>
              </w:rPr>
              <w:t>seconds</w:t>
            </w:r>
          </w:p>
        </w:tc>
        <w:tc>
          <w:tcPr>
            <w:tcW w:w="4928" w:type="dxa"/>
          </w:tcPr>
          <w:p w:rsidR="0091793B" w:rsidRPr="00B51471" w:rsidRDefault="0091793B" w:rsidP="00936A1F">
            <w:pPr>
              <w:jc w:val="center"/>
              <w:rPr>
                <w:sz w:val="22"/>
                <w:szCs w:val="22"/>
              </w:rPr>
            </w:pPr>
            <w:r w:rsidRPr="00B51471">
              <w:rPr>
                <w:sz w:val="22"/>
                <w:szCs w:val="22"/>
              </w:rPr>
              <w:t>10</w:t>
            </w:r>
          </w:p>
        </w:tc>
      </w:tr>
      <w:tr w:rsidR="0091793B" w:rsidRPr="00B51471" w:rsidTr="0091793B">
        <w:tc>
          <w:tcPr>
            <w:tcW w:w="4927" w:type="dxa"/>
          </w:tcPr>
          <w:p w:rsidR="0091793B" w:rsidRPr="00B51471" w:rsidRDefault="0091793B" w:rsidP="00936A1F">
            <w:pPr>
              <w:jc w:val="center"/>
              <w:rPr>
                <w:sz w:val="22"/>
                <w:szCs w:val="22"/>
              </w:rPr>
            </w:pPr>
            <w:r w:rsidRPr="00B51471">
              <w:rPr>
                <w:sz w:val="22"/>
                <w:szCs w:val="22"/>
              </w:rPr>
              <w:t xml:space="preserve">16 – 30 </w:t>
            </w:r>
            <w:r w:rsidR="005677E2">
              <w:rPr>
                <w:sz w:val="22"/>
                <w:szCs w:val="22"/>
              </w:rPr>
              <w:t>seconds</w:t>
            </w:r>
          </w:p>
        </w:tc>
        <w:tc>
          <w:tcPr>
            <w:tcW w:w="4928" w:type="dxa"/>
          </w:tcPr>
          <w:p w:rsidR="0091793B" w:rsidRPr="00B51471" w:rsidRDefault="0091793B" w:rsidP="00936A1F">
            <w:pPr>
              <w:jc w:val="center"/>
              <w:rPr>
                <w:sz w:val="22"/>
                <w:szCs w:val="22"/>
              </w:rPr>
            </w:pPr>
            <w:r w:rsidRPr="00B51471">
              <w:rPr>
                <w:sz w:val="22"/>
                <w:szCs w:val="22"/>
              </w:rPr>
              <w:t>8</w:t>
            </w:r>
          </w:p>
        </w:tc>
      </w:tr>
      <w:tr w:rsidR="0091793B" w:rsidRPr="00B51471" w:rsidTr="0091793B">
        <w:tc>
          <w:tcPr>
            <w:tcW w:w="4927" w:type="dxa"/>
          </w:tcPr>
          <w:p w:rsidR="0091793B" w:rsidRPr="00B51471" w:rsidRDefault="0091793B" w:rsidP="00936A1F">
            <w:pPr>
              <w:jc w:val="center"/>
              <w:rPr>
                <w:sz w:val="22"/>
                <w:szCs w:val="22"/>
              </w:rPr>
            </w:pPr>
            <w:r w:rsidRPr="00B51471">
              <w:rPr>
                <w:sz w:val="22"/>
                <w:szCs w:val="22"/>
              </w:rPr>
              <w:t xml:space="preserve">31 – 45 </w:t>
            </w:r>
            <w:r w:rsidR="005677E2">
              <w:rPr>
                <w:sz w:val="22"/>
                <w:szCs w:val="22"/>
              </w:rPr>
              <w:t>seconds</w:t>
            </w:r>
          </w:p>
        </w:tc>
        <w:tc>
          <w:tcPr>
            <w:tcW w:w="4928" w:type="dxa"/>
          </w:tcPr>
          <w:p w:rsidR="0091793B" w:rsidRPr="00B51471" w:rsidRDefault="0091793B" w:rsidP="00936A1F">
            <w:pPr>
              <w:jc w:val="center"/>
              <w:rPr>
                <w:sz w:val="22"/>
                <w:szCs w:val="22"/>
              </w:rPr>
            </w:pPr>
            <w:r w:rsidRPr="00B51471">
              <w:rPr>
                <w:sz w:val="22"/>
                <w:szCs w:val="22"/>
              </w:rPr>
              <w:t>6</w:t>
            </w:r>
          </w:p>
        </w:tc>
      </w:tr>
      <w:tr w:rsidR="0091793B" w:rsidRPr="00B51471" w:rsidTr="0091793B">
        <w:tc>
          <w:tcPr>
            <w:tcW w:w="4927" w:type="dxa"/>
          </w:tcPr>
          <w:p w:rsidR="0091793B" w:rsidRPr="00B51471" w:rsidRDefault="0091793B" w:rsidP="00936A1F">
            <w:pPr>
              <w:jc w:val="center"/>
              <w:rPr>
                <w:sz w:val="22"/>
                <w:szCs w:val="22"/>
              </w:rPr>
            </w:pPr>
            <w:r w:rsidRPr="00B51471">
              <w:rPr>
                <w:sz w:val="22"/>
                <w:szCs w:val="22"/>
              </w:rPr>
              <w:t xml:space="preserve">46 – 60 </w:t>
            </w:r>
            <w:r w:rsidR="005677E2">
              <w:rPr>
                <w:sz w:val="22"/>
                <w:szCs w:val="22"/>
              </w:rPr>
              <w:t>seconds</w:t>
            </w:r>
          </w:p>
        </w:tc>
        <w:tc>
          <w:tcPr>
            <w:tcW w:w="4928" w:type="dxa"/>
          </w:tcPr>
          <w:p w:rsidR="0091793B" w:rsidRPr="00B51471" w:rsidRDefault="0091793B" w:rsidP="00936A1F">
            <w:pPr>
              <w:jc w:val="center"/>
              <w:rPr>
                <w:sz w:val="22"/>
                <w:szCs w:val="22"/>
              </w:rPr>
            </w:pPr>
            <w:r w:rsidRPr="00B51471">
              <w:rPr>
                <w:sz w:val="22"/>
                <w:szCs w:val="22"/>
              </w:rPr>
              <w:t>3</w:t>
            </w:r>
          </w:p>
        </w:tc>
      </w:tr>
      <w:tr w:rsidR="0091793B" w:rsidRPr="00B51471" w:rsidTr="0091793B">
        <w:tc>
          <w:tcPr>
            <w:tcW w:w="4927" w:type="dxa"/>
          </w:tcPr>
          <w:p w:rsidR="0091793B" w:rsidRPr="00B51471" w:rsidRDefault="0091793B" w:rsidP="00936A1F">
            <w:pPr>
              <w:jc w:val="center"/>
              <w:rPr>
                <w:sz w:val="22"/>
                <w:szCs w:val="22"/>
              </w:rPr>
            </w:pPr>
            <w:r w:rsidRPr="00B51471">
              <w:rPr>
                <w:sz w:val="22"/>
                <w:szCs w:val="22"/>
              </w:rPr>
              <w:t xml:space="preserve">&gt; 60 </w:t>
            </w:r>
            <w:r w:rsidR="005677E2">
              <w:rPr>
                <w:sz w:val="22"/>
                <w:szCs w:val="22"/>
              </w:rPr>
              <w:t>seconds</w:t>
            </w:r>
          </w:p>
        </w:tc>
        <w:tc>
          <w:tcPr>
            <w:tcW w:w="4928" w:type="dxa"/>
          </w:tcPr>
          <w:p w:rsidR="0091793B" w:rsidRPr="00B51471" w:rsidRDefault="0091793B" w:rsidP="00936A1F">
            <w:pPr>
              <w:jc w:val="center"/>
              <w:rPr>
                <w:sz w:val="22"/>
                <w:szCs w:val="22"/>
              </w:rPr>
            </w:pPr>
            <w:r w:rsidRPr="00B51471">
              <w:rPr>
                <w:sz w:val="22"/>
                <w:szCs w:val="22"/>
              </w:rPr>
              <w:t>1</w:t>
            </w:r>
          </w:p>
        </w:tc>
      </w:tr>
    </w:tbl>
    <w:p w:rsidR="00936A1F" w:rsidRPr="00B51471" w:rsidRDefault="00936A1F" w:rsidP="0091793B">
      <w:pPr>
        <w:ind w:firstLine="600"/>
        <w:jc w:val="both"/>
        <w:rPr>
          <w:sz w:val="22"/>
          <w:szCs w:val="22"/>
          <w:lang w:val="ru-RU"/>
        </w:rPr>
      </w:pPr>
    </w:p>
    <w:p w:rsidR="00AE5FE1" w:rsidRPr="00ED2EA9" w:rsidRDefault="00AE5FE1" w:rsidP="00AE5FE1">
      <w:pPr>
        <w:jc w:val="both"/>
        <w:rPr>
          <w:sz w:val="22"/>
          <w:szCs w:val="22"/>
        </w:rPr>
      </w:pPr>
      <w:r>
        <w:rPr>
          <w:sz w:val="22"/>
          <w:szCs w:val="22"/>
        </w:rPr>
        <w:t>At</w:t>
      </w:r>
      <w:r w:rsidR="00742C3F">
        <w:rPr>
          <w:sz w:val="22"/>
          <w:szCs w:val="22"/>
        </w:rPr>
        <w:t xml:space="preserve"> </w:t>
      </w:r>
      <w:r>
        <w:rPr>
          <w:sz w:val="22"/>
          <w:szCs w:val="22"/>
        </w:rPr>
        <w:t>the</w:t>
      </w:r>
      <w:r w:rsidR="00742C3F">
        <w:rPr>
          <w:sz w:val="22"/>
          <w:szCs w:val="22"/>
        </w:rPr>
        <w:t xml:space="preserve"> </w:t>
      </w:r>
      <w:r>
        <w:rPr>
          <w:sz w:val="22"/>
          <w:szCs w:val="22"/>
        </w:rPr>
        <w:t>stage</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evaluation</w:t>
      </w:r>
      <w:r w:rsidR="00742C3F">
        <w:rPr>
          <w:sz w:val="22"/>
          <w:szCs w:val="22"/>
        </w:rPr>
        <w:t xml:space="preserve"> </w:t>
      </w:r>
      <w:r>
        <w:rPr>
          <w:sz w:val="22"/>
          <w:szCs w:val="22"/>
        </w:rPr>
        <w:t>of</w:t>
      </w:r>
      <w:r w:rsidR="00742C3F">
        <w:rPr>
          <w:sz w:val="22"/>
          <w:szCs w:val="22"/>
        </w:rPr>
        <w:t xml:space="preserve"> </w:t>
      </w:r>
      <w:r>
        <w:rPr>
          <w:sz w:val="22"/>
          <w:szCs w:val="22"/>
        </w:rPr>
        <w:t>the</w:t>
      </w:r>
      <w:r w:rsidR="00742C3F">
        <w:rPr>
          <w:sz w:val="22"/>
          <w:szCs w:val="22"/>
        </w:rPr>
        <w:t xml:space="preserve"> </w:t>
      </w:r>
      <w:r>
        <w:rPr>
          <w:sz w:val="22"/>
          <w:szCs w:val="22"/>
        </w:rPr>
        <w:t>practical</w:t>
      </w:r>
      <w:r w:rsidR="00742C3F">
        <w:rPr>
          <w:sz w:val="22"/>
          <w:szCs w:val="22"/>
        </w:rPr>
        <w:t xml:space="preserve"> </w:t>
      </w:r>
      <w:r>
        <w:rPr>
          <w:sz w:val="22"/>
          <w:szCs w:val="22"/>
        </w:rPr>
        <w:t>skills</w:t>
      </w:r>
      <w:r w:rsidR="00742C3F">
        <w:rPr>
          <w:sz w:val="22"/>
          <w:szCs w:val="22"/>
        </w:rPr>
        <w:t xml:space="preserve"> </w:t>
      </w:r>
      <w:r>
        <w:rPr>
          <w:sz w:val="22"/>
          <w:szCs w:val="22"/>
        </w:rPr>
        <w:t>mastered</w:t>
      </w:r>
      <w:r w:rsidR="00742C3F">
        <w:rPr>
          <w:sz w:val="22"/>
          <w:szCs w:val="22"/>
        </w:rPr>
        <w:t xml:space="preserve"> </w:t>
      </w:r>
      <w:r>
        <w:rPr>
          <w:sz w:val="22"/>
          <w:szCs w:val="22"/>
        </w:rPr>
        <w:t>by</w:t>
      </w:r>
      <w:r w:rsidR="00742C3F">
        <w:rPr>
          <w:sz w:val="22"/>
          <w:szCs w:val="22"/>
        </w:rPr>
        <w:t xml:space="preserve"> </w:t>
      </w:r>
      <w:r>
        <w:rPr>
          <w:sz w:val="22"/>
          <w:szCs w:val="22"/>
        </w:rPr>
        <w:t>students</w:t>
      </w:r>
      <w:r w:rsidR="00742C3F">
        <w:rPr>
          <w:sz w:val="22"/>
          <w:szCs w:val="22"/>
        </w:rPr>
        <w:t xml:space="preserve"> </w:t>
      </w:r>
      <w:r>
        <w:rPr>
          <w:sz w:val="22"/>
          <w:szCs w:val="22"/>
        </w:rPr>
        <w:t>every</w:t>
      </w:r>
      <w:r w:rsidR="00742C3F">
        <w:rPr>
          <w:sz w:val="22"/>
          <w:szCs w:val="22"/>
        </w:rPr>
        <w:t xml:space="preserve"> </w:t>
      </w:r>
      <w:r>
        <w:rPr>
          <w:sz w:val="22"/>
          <w:szCs w:val="22"/>
        </w:rPr>
        <w:t>student</w:t>
      </w:r>
      <w:r w:rsidR="00742C3F">
        <w:rPr>
          <w:sz w:val="22"/>
          <w:szCs w:val="22"/>
        </w:rPr>
        <w:t xml:space="preserve"> </w:t>
      </w:r>
      <w:r>
        <w:rPr>
          <w:sz w:val="22"/>
          <w:szCs w:val="22"/>
        </w:rPr>
        <w:t>has</w:t>
      </w:r>
      <w:r w:rsidR="00742C3F">
        <w:rPr>
          <w:sz w:val="22"/>
          <w:szCs w:val="22"/>
        </w:rPr>
        <w:t xml:space="preserve"> </w:t>
      </w:r>
      <w:r>
        <w:rPr>
          <w:sz w:val="22"/>
          <w:szCs w:val="22"/>
        </w:rPr>
        <w:t>to</w:t>
      </w:r>
      <w:r w:rsidR="00742C3F">
        <w:rPr>
          <w:sz w:val="22"/>
          <w:szCs w:val="22"/>
        </w:rPr>
        <w:t xml:space="preserve"> </w:t>
      </w:r>
      <w:r>
        <w:rPr>
          <w:sz w:val="22"/>
          <w:szCs w:val="22"/>
        </w:rPr>
        <w:t>carry</w:t>
      </w:r>
      <w:r w:rsidR="00742C3F">
        <w:rPr>
          <w:sz w:val="22"/>
          <w:szCs w:val="22"/>
        </w:rPr>
        <w:t xml:space="preserve"> </w:t>
      </w:r>
      <w:r>
        <w:rPr>
          <w:sz w:val="22"/>
          <w:szCs w:val="22"/>
        </w:rPr>
        <w:t>out</w:t>
      </w:r>
      <w:r w:rsidR="00742C3F">
        <w:rPr>
          <w:sz w:val="22"/>
          <w:szCs w:val="22"/>
        </w:rPr>
        <w:t xml:space="preserve"> </w:t>
      </w:r>
      <w:r>
        <w:rPr>
          <w:sz w:val="22"/>
          <w:szCs w:val="22"/>
        </w:rPr>
        <w:t>the</w:t>
      </w:r>
      <w:r w:rsidR="00742C3F">
        <w:rPr>
          <w:sz w:val="22"/>
          <w:szCs w:val="22"/>
        </w:rPr>
        <w:t xml:space="preserve"> </w:t>
      </w:r>
      <w:r>
        <w:rPr>
          <w:sz w:val="22"/>
          <w:szCs w:val="22"/>
        </w:rPr>
        <w:t xml:space="preserve">computer-based work and to demonstrate the ability to perform to the work </w:t>
      </w:r>
      <w:r w:rsidR="009C2CEE" w:rsidRPr="009C2CEE">
        <w:rPr>
          <w:sz w:val="22"/>
          <w:szCs w:val="22"/>
        </w:rPr>
        <w:t>carried out manually</w:t>
      </w:r>
      <w:r w:rsidR="009C2CEE">
        <w:rPr>
          <w:sz w:val="22"/>
          <w:szCs w:val="22"/>
        </w:rPr>
        <w:t>:</w:t>
      </w:r>
      <w:r w:rsidR="001422E8">
        <w:rPr>
          <w:sz w:val="22"/>
          <w:szCs w:val="22"/>
        </w:rPr>
        <w:t xml:space="preserve"> </w:t>
      </w:r>
      <w:r>
        <w:rPr>
          <w:sz w:val="22"/>
          <w:szCs w:val="22"/>
        </w:rPr>
        <w:t>such as making</w:t>
      </w:r>
      <w:r w:rsidR="001422E8">
        <w:rPr>
          <w:sz w:val="22"/>
          <w:szCs w:val="22"/>
        </w:rPr>
        <w:t xml:space="preserve"> </w:t>
      </w:r>
      <w:r w:rsidR="00846C46">
        <w:rPr>
          <w:sz w:val="22"/>
          <w:szCs w:val="22"/>
        </w:rPr>
        <w:t xml:space="preserve">a </w:t>
      </w:r>
      <w:r>
        <w:rPr>
          <w:sz w:val="22"/>
          <w:szCs w:val="22"/>
        </w:rPr>
        <w:t>smear</w:t>
      </w:r>
      <w:r w:rsidRPr="00AE5FE1">
        <w:rPr>
          <w:sz w:val="22"/>
          <w:szCs w:val="22"/>
        </w:rPr>
        <w:t xml:space="preserve">, </w:t>
      </w:r>
      <w:r>
        <w:rPr>
          <w:sz w:val="22"/>
          <w:szCs w:val="22"/>
        </w:rPr>
        <w:t>seeding</w:t>
      </w:r>
      <w:r w:rsidR="001422E8">
        <w:rPr>
          <w:sz w:val="22"/>
          <w:szCs w:val="22"/>
        </w:rPr>
        <w:t xml:space="preserve"> </w:t>
      </w:r>
      <w:r>
        <w:rPr>
          <w:sz w:val="22"/>
          <w:szCs w:val="22"/>
        </w:rPr>
        <w:t>of</w:t>
      </w:r>
      <w:r w:rsidR="001422E8">
        <w:rPr>
          <w:sz w:val="22"/>
          <w:szCs w:val="22"/>
        </w:rPr>
        <w:t xml:space="preserve"> </w:t>
      </w:r>
      <w:r>
        <w:rPr>
          <w:sz w:val="22"/>
          <w:szCs w:val="22"/>
        </w:rPr>
        <w:t>the</w:t>
      </w:r>
      <w:r w:rsidR="001422E8">
        <w:rPr>
          <w:sz w:val="22"/>
          <w:szCs w:val="22"/>
        </w:rPr>
        <w:t xml:space="preserve"> </w:t>
      </w:r>
      <w:r>
        <w:rPr>
          <w:sz w:val="22"/>
          <w:szCs w:val="22"/>
        </w:rPr>
        <w:t>material</w:t>
      </w:r>
      <w:r w:rsidR="001422E8">
        <w:rPr>
          <w:sz w:val="22"/>
          <w:szCs w:val="22"/>
        </w:rPr>
        <w:t xml:space="preserve"> </w:t>
      </w:r>
      <w:r>
        <w:rPr>
          <w:sz w:val="22"/>
          <w:szCs w:val="22"/>
        </w:rPr>
        <w:t>containing</w:t>
      </w:r>
      <w:r w:rsidR="001422E8">
        <w:rPr>
          <w:sz w:val="22"/>
          <w:szCs w:val="22"/>
        </w:rPr>
        <w:t xml:space="preserve"> </w:t>
      </w:r>
      <w:r>
        <w:rPr>
          <w:sz w:val="22"/>
          <w:szCs w:val="22"/>
        </w:rPr>
        <w:t>bacteria</w:t>
      </w:r>
      <w:r w:rsidR="001422E8">
        <w:rPr>
          <w:sz w:val="22"/>
          <w:szCs w:val="22"/>
        </w:rPr>
        <w:t xml:space="preserve"> </w:t>
      </w:r>
      <w:r>
        <w:rPr>
          <w:sz w:val="22"/>
          <w:szCs w:val="22"/>
        </w:rPr>
        <w:t>and</w:t>
      </w:r>
      <w:r w:rsidR="001422E8">
        <w:rPr>
          <w:sz w:val="22"/>
          <w:szCs w:val="22"/>
        </w:rPr>
        <w:t xml:space="preserve"> </w:t>
      </w:r>
      <w:r>
        <w:rPr>
          <w:sz w:val="22"/>
          <w:szCs w:val="22"/>
        </w:rPr>
        <w:t>other</w:t>
      </w:r>
      <w:r w:rsidR="001422E8">
        <w:rPr>
          <w:sz w:val="22"/>
          <w:szCs w:val="22"/>
        </w:rPr>
        <w:t xml:space="preserve"> </w:t>
      </w:r>
      <w:r>
        <w:rPr>
          <w:sz w:val="22"/>
          <w:szCs w:val="22"/>
        </w:rPr>
        <w:t>standard</w:t>
      </w:r>
      <w:r w:rsidR="001422E8">
        <w:rPr>
          <w:sz w:val="22"/>
          <w:szCs w:val="22"/>
        </w:rPr>
        <w:t xml:space="preserve"> </w:t>
      </w:r>
      <w:r>
        <w:rPr>
          <w:sz w:val="22"/>
          <w:szCs w:val="22"/>
        </w:rPr>
        <w:t>bacteriological</w:t>
      </w:r>
      <w:r w:rsidR="001422E8">
        <w:rPr>
          <w:sz w:val="22"/>
          <w:szCs w:val="22"/>
        </w:rPr>
        <w:t xml:space="preserve"> </w:t>
      </w:r>
      <w:r>
        <w:rPr>
          <w:sz w:val="22"/>
          <w:szCs w:val="22"/>
        </w:rPr>
        <w:t xml:space="preserve">techniques, as well </w:t>
      </w:r>
      <w:r w:rsidR="00CC5B39">
        <w:rPr>
          <w:sz w:val="22"/>
          <w:szCs w:val="22"/>
        </w:rPr>
        <w:t>as immersion</w:t>
      </w:r>
      <w:r>
        <w:rPr>
          <w:sz w:val="22"/>
          <w:szCs w:val="22"/>
        </w:rPr>
        <w:t xml:space="preserve"> microscopy technique. </w:t>
      </w:r>
    </w:p>
    <w:p w:rsidR="005057FA" w:rsidRDefault="00D87472" w:rsidP="0091793B">
      <w:pPr>
        <w:ind w:firstLine="600"/>
        <w:jc w:val="both"/>
        <w:rPr>
          <w:sz w:val="22"/>
          <w:szCs w:val="22"/>
        </w:rPr>
      </w:pPr>
      <w:r>
        <w:rPr>
          <w:sz w:val="22"/>
          <w:szCs w:val="22"/>
        </w:rPr>
        <w:t>When</w:t>
      </w:r>
      <w:r w:rsidR="001422E8">
        <w:rPr>
          <w:sz w:val="22"/>
          <w:szCs w:val="22"/>
        </w:rPr>
        <w:t xml:space="preserve"> </w:t>
      </w:r>
      <w:r>
        <w:rPr>
          <w:sz w:val="22"/>
          <w:szCs w:val="22"/>
        </w:rPr>
        <w:t>knowledge of practical</w:t>
      </w:r>
      <w:r w:rsidR="001422E8">
        <w:rPr>
          <w:sz w:val="22"/>
          <w:szCs w:val="22"/>
        </w:rPr>
        <w:t xml:space="preserve"> </w:t>
      </w:r>
      <w:r>
        <w:rPr>
          <w:sz w:val="22"/>
          <w:szCs w:val="22"/>
        </w:rPr>
        <w:t>skills</w:t>
      </w:r>
      <w:r w:rsidR="001422E8">
        <w:rPr>
          <w:sz w:val="22"/>
          <w:szCs w:val="22"/>
        </w:rPr>
        <w:t xml:space="preserve"> </w:t>
      </w:r>
      <w:r>
        <w:rPr>
          <w:sz w:val="22"/>
          <w:szCs w:val="22"/>
        </w:rPr>
        <w:t>which</w:t>
      </w:r>
      <w:r w:rsidR="001422E8">
        <w:rPr>
          <w:sz w:val="22"/>
          <w:szCs w:val="22"/>
        </w:rPr>
        <w:t xml:space="preserve"> </w:t>
      </w:r>
      <w:r>
        <w:rPr>
          <w:sz w:val="22"/>
          <w:szCs w:val="22"/>
        </w:rPr>
        <w:t>students</w:t>
      </w:r>
      <w:r w:rsidR="001422E8">
        <w:rPr>
          <w:sz w:val="22"/>
          <w:szCs w:val="22"/>
        </w:rPr>
        <w:t xml:space="preserve"> </w:t>
      </w:r>
      <w:r>
        <w:rPr>
          <w:sz w:val="22"/>
          <w:szCs w:val="22"/>
        </w:rPr>
        <w:t>have</w:t>
      </w:r>
      <w:r w:rsidR="001422E8">
        <w:rPr>
          <w:sz w:val="22"/>
          <w:szCs w:val="22"/>
        </w:rPr>
        <w:t xml:space="preserve"> </w:t>
      </w:r>
      <w:r>
        <w:rPr>
          <w:sz w:val="22"/>
          <w:szCs w:val="22"/>
        </w:rPr>
        <w:t>to</w:t>
      </w:r>
      <w:r w:rsidR="001422E8">
        <w:rPr>
          <w:sz w:val="22"/>
          <w:szCs w:val="22"/>
        </w:rPr>
        <w:t xml:space="preserve"> </w:t>
      </w:r>
      <w:r>
        <w:rPr>
          <w:sz w:val="22"/>
          <w:szCs w:val="22"/>
          <w:lang w:val="en-GB"/>
        </w:rPr>
        <w:t>master</w:t>
      </w:r>
      <w:r w:rsidR="001422E8">
        <w:rPr>
          <w:sz w:val="22"/>
          <w:szCs w:val="22"/>
          <w:lang w:val="en-GB"/>
        </w:rPr>
        <w:t xml:space="preserve"> </w:t>
      </w:r>
      <w:r w:rsidRPr="001B4235">
        <w:rPr>
          <w:sz w:val="22"/>
          <w:szCs w:val="22"/>
          <w:lang w:val="en-GB"/>
        </w:rPr>
        <w:t>at</w:t>
      </w:r>
      <w:r w:rsidR="001422E8">
        <w:rPr>
          <w:sz w:val="22"/>
          <w:szCs w:val="22"/>
          <w:lang w:val="en-GB"/>
        </w:rPr>
        <w:t xml:space="preserve"> </w:t>
      </w:r>
      <w:r w:rsidRPr="001B4235">
        <w:rPr>
          <w:sz w:val="22"/>
          <w:szCs w:val="22"/>
          <w:lang w:val="en-GB"/>
        </w:rPr>
        <w:t>the</w:t>
      </w:r>
      <w:r w:rsidR="001422E8">
        <w:rPr>
          <w:sz w:val="22"/>
          <w:szCs w:val="22"/>
          <w:lang w:val="en-GB"/>
        </w:rPr>
        <w:t xml:space="preserve"> </w:t>
      </w:r>
      <w:r>
        <w:rPr>
          <w:sz w:val="22"/>
          <w:szCs w:val="22"/>
          <w:lang w:val="en-GB"/>
        </w:rPr>
        <w:t>practical</w:t>
      </w:r>
      <w:r w:rsidR="001422E8">
        <w:rPr>
          <w:sz w:val="22"/>
          <w:szCs w:val="22"/>
          <w:lang w:val="en-GB"/>
        </w:rPr>
        <w:t xml:space="preserve"> </w:t>
      </w:r>
      <w:r w:rsidRPr="001B4235">
        <w:rPr>
          <w:sz w:val="22"/>
          <w:szCs w:val="22"/>
          <w:lang w:val="en-GB"/>
        </w:rPr>
        <w:t>lesson</w:t>
      </w:r>
      <w:r>
        <w:rPr>
          <w:sz w:val="22"/>
          <w:szCs w:val="22"/>
          <w:lang w:val="en-GB"/>
        </w:rPr>
        <w:t>s</w:t>
      </w:r>
      <w:r w:rsidR="001422E8">
        <w:rPr>
          <w:sz w:val="22"/>
          <w:szCs w:val="22"/>
          <w:lang w:val="en-GB"/>
        </w:rPr>
        <w:t xml:space="preserve"> </w:t>
      </w:r>
      <w:r>
        <w:rPr>
          <w:sz w:val="22"/>
          <w:szCs w:val="22"/>
        </w:rPr>
        <w:t xml:space="preserve">is evaluated at the Concluding lesson by computer-based work every </w:t>
      </w:r>
      <w:r w:rsidR="009C2CEE">
        <w:rPr>
          <w:sz w:val="22"/>
          <w:szCs w:val="22"/>
        </w:rPr>
        <w:t>student</w:t>
      </w:r>
      <w:r>
        <w:rPr>
          <w:sz w:val="22"/>
          <w:szCs w:val="22"/>
          <w:lang w:val="en-GB"/>
        </w:rPr>
        <w:t xml:space="preserve"> has</w:t>
      </w:r>
      <w:r w:rsidRPr="00A6212A">
        <w:rPr>
          <w:sz w:val="22"/>
          <w:szCs w:val="22"/>
          <w:lang w:val="en-GB"/>
        </w:rPr>
        <w:t xml:space="preserve"> to answer </w:t>
      </w:r>
      <w:r>
        <w:rPr>
          <w:sz w:val="22"/>
          <w:szCs w:val="22"/>
          <w:lang w:val="en-GB"/>
        </w:rPr>
        <w:t>10</w:t>
      </w:r>
      <w:r w:rsidRPr="00A6212A">
        <w:rPr>
          <w:sz w:val="22"/>
          <w:szCs w:val="22"/>
          <w:lang w:val="en-GB"/>
        </w:rPr>
        <w:t xml:space="preserve"> questions during 1</w:t>
      </w:r>
      <w:r>
        <w:rPr>
          <w:sz w:val="22"/>
          <w:szCs w:val="22"/>
          <w:lang w:val="en-GB"/>
        </w:rPr>
        <w:t>0</w:t>
      </w:r>
      <w:r w:rsidRPr="00A6212A">
        <w:rPr>
          <w:sz w:val="22"/>
          <w:szCs w:val="22"/>
          <w:lang w:val="en-GB"/>
        </w:rPr>
        <w:t xml:space="preserve"> mi</w:t>
      </w:r>
      <w:r w:rsidRPr="00A6212A">
        <w:rPr>
          <w:sz w:val="22"/>
          <w:szCs w:val="22"/>
          <w:lang w:val="en-GB"/>
        </w:rPr>
        <w:t>n</w:t>
      </w:r>
      <w:r w:rsidRPr="00A6212A">
        <w:rPr>
          <w:sz w:val="22"/>
          <w:szCs w:val="22"/>
          <w:lang w:val="en-GB"/>
        </w:rPr>
        <w:t xml:space="preserve">utes. </w:t>
      </w:r>
      <w:r>
        <w:rPr>
          <w:sz w:val="22"/>
          <w:szCs w:val="22"/>
        </w:rPr>
        <w:t>The</w:t>
      </w:r>
      <w:r w:rsidR="001422E8">
        <w:rPr>
          <w:sz w:val="22"/>
          <w:szCs w:val="22"/>
        </w:rPr>
        <w:t xml:space="preserve"> </w:t>
      </w:r>
      <w:r>
        <w:rPr>
          <w:sz w:val="22"/>
          <w:szCs w:val="22"/>
        </w:rPr>
        <w:t>approaches</w:t>
      </w:r>
      <w:r w:rsidR="001422E8">
        <w:rPr>
          <w:sz w:val="22"/>
          <w:szCs w:val="22"/>
        </w:rPr>
        <w:t xml:space="preserve"> </w:t>
      </w:r>
      <w:r>
        <w:rPr>
          <w:sz w:val="22"/>
          <w:szCs w:val="22"/>
        </w:rPr>
        <w:t>to</w:t>
      </w:r>
      <w:r w:rsidR="001422E8">
        <w:rPr>
          <w:sz w:val="22"/>
          <w:szCs w:val="22"/>
        </w:rPr>
        <w:t xml:space="preserve"> </w:t>
      </w:r>
      <w:r>
        <w:rPr>
          <w:sz w:val="22"/>
          <w:szCs w:val="22"/>
        </w:rPr>
        <w:t>estimation</w:t>
      </w:r>
      <w:r w:rsidR="001422E8">
        <w:rPr>
          <w:sz w:val="22"/>
          <w:szCs w:val="22"/>
        </w:rPr>
        <w:t xml:space="preserve"> </w:t>
      </w:r>
      <w:r>
        <w:rPr>
          <w:sz w:val="22"/>
          <w:szCs w:val="22"/>
        </w:rPr>
        <w:t>of</w:t>
      </w:r>
      <w:r w:rsidR="001422E8">
        <w:rPr>
          <w:sz w:val="22"/>
          <w:szCs w:val="22"/>
        </w:rPr>
        <w:t xml:space="preserve"> </w:t>
      </w:r>
      <w:r>
        <w:rPr>
          <w:sz w:val="22"/>
          <w:szCs w:val="22"/>
        </w:rPr>
        <w:t>knowledge</w:t>
      </w:r>
      <w:r w:rsidR="001422E8">
        <w:rPr>
          <w:sz w:val="22"/>
          <w:szCs w:val="22"/>
        </w:rPr>
        <w:t xml:space="preserve"> </w:t>
      </w:r>
      <w:r>
        <w:rPr>
          <w:sz w:val="22"/>
          <w:szCs w:val="22"/>
        </w:rPr>
        <w:t>of</w:t>
      </w:r>
      <w:r w:rsidR="001422E8">
        <w:rPr>
          <w:sz w:val="22"/>
          <w:szCs w:val="22"/>
        </w:rPr>
        <w:t xml:space="preserve"> </w:t>
      </w:r>
      <w:r>
        <w:rPr>
          <w:sz w:val="22"/>
          <w:szCs w:val="22"/>
        </w:rPr>
        <w:t>practical</w:t>
      </w:r>
      <w:r w:rsidR="001422E8">
        <w:rPr>
          <w:sz w:val="22"/>
          <w:szCs w:val="22"/>
        </w:rPr>
        <w:t xml:space="preserve"> </w:t>
      </w:r>
      <w:r>
        <w:rPr>
          <w:sz w:val="22"/>
          <w:szCs w:val="22"/>
        </w:rPr>
        <w:t>skills</w:t>
      </w:r>
      <w:r w:rsidR="001422E8">
        <w:rPr>
          <w:sz w:val="22"/>
          <w:szCs w:val="22"/>
        </w:rPr>
        <w:t xml:space="preserve"> </w:t>
      </w:r>
      <w:r>
        <w:rPr>
          <w:sz w:val="22"/>
          <w:szCs w:val="22"/>
        </w:rPr>
        <w:t>are</w:t>
      </w:r>
      <w:r w:rsidR="001422E8">
        <w:rPr>
          <w:sz w:val="22"/>
          <w:szCs w:val="22"/>
        </w:rPr>
        <w:t xml:space="preserve"> </w:t>
      </w:r>
      <w:r>
        <w:rPr>
          <w:sz w:val="22"/>
          <w:szCs w:val="22"/>
        </w:rPr>
        <w:t xml:space="preserve">present in the figure 4. </w:t>
      </w:r>
    </w:p>
    <w:p w:rsidR="00F44FA2" w:rsidRPr="004440AA" w:rsidRDefault="00F44FA2" w:rsidP="0091793B">
      <w:pPr>
        <w:ind w:firstLine="600"/>
        <w:jc w:val="both"/>
        <w:rPr>
          <w:sz w:val="22"/>
          <w:szCs w:val="22"/>
        </w:rPr>
      </w:pPr>
    </w:p>
    <w:p w:rsidR="005057FA" w:rsidRPr="00B51471" w:rsidRDefault="003F22D1" w:rsidP="005057FA">
      <w:pPr>
        <w:ind w:firstLine="600"/>
        <w:jc w:val="center"/>
        <w:rPr>
          <w:sz w:val="22"/>
          <w:szCs w:val="22"/>
          <w:lang w:val="ru-RU"/>
        </w:rPr>
      </w:pPr>
      <w:r>
        <w:rPr>
          <w:noProof/>
          <w:sz w:val="22"/>
          <w:szCs w:val="22"/>
          <w:lang w:val="ru-RU" w:eastAsia="ru-RU"/>
        </w:rPr>
        <w:pict>
          <v:shape id="_x0000_s1032" type="#_x0000_t202" style="position:absolute;left:0;text-align:left;margin-left:95.2pt;margin-top:36.85pt;width:38.1pt;height:15.25pt;z-index:251665408;mso-width-relative:margin;mso-height-relative:margin">
            <v:textbox>
              <w:txbxContent>
                <w:p w:rsidR="00742C3F" w:rsidRPr="00F31916" w:rsidRDefault="00742C3F" w:rsidP="005D2E71">
                  <w:pPr>
                    <w:rPr>
                      <w:b/>
                      <w:sz w:val="16"/>
                      <w:szCs w:val="16"/>
                    </w:rPr>
                  </w:pPr>
                  <w:r w:rsidRPr="00F31916">
                    <w:rPr>
                      <w:b/>
                      <w:sz w:val="16"/>
                      <w:szCs w:val="16"/>
                    </w:rPr>
                    <w:t>mark</w:t>
                  </w:r>
                </w:p>
              </w:txbxContent>
            </v:textbox>
            <w10:anchorlock/>
          </v:shape>
        </w:pict>
      </w:r>
      <w:r>
        <w:rPr>
          <w:noProof/>
          <w:sz w:val="22"/>
          <w:szCs w:val="22"/>
          <w:lang w:val="ru-RU" w:eastAsia="ru-RU"/>
        </w:rPr>
        <w:pict>
          <v:shape id="_x0000_s1031" type="#_x0000_t202" style="position:absolute;left:0;text-align:left;margin-left:292.3pt;margin-top:36.85pt;width:132pt;height:15.25pt;z-index:251664384;mso-width-relative:margin;mso-height-relative:margin">
            <v:textbox>
              <w:txbxContent>
                <w:p w:rsidR="00742C3F" w:rsidRPr="00F31916" w:rsidRDefault="00742C3F" w:rsidP="00374A96">
                  <w:pPr>
                    <w:rPr>
                      <w:b/>
                      <w:sz w:val="16"/>
                      <w:szCs w:val="16"/>
                    </w:rPr>
                  </w:pPr>
                  <w:r w:rsidRPr="00F31916">
                    <w:rPr>
                      <w:b/>
                      <w:sz w:val="16"/>
                      <w:szCs w:val="16"/>
                    </w:rPr>
                    <w:t>the lowest level of the result in %</w:t>
                  </w:r>
                </w:p>
              </w:txbxContent>
            </v:textbox>
            <w10:anchorlock/>
          </v:shape>
        </w:pict>
      </w:r>
      <w:r w:rsidR="005057FA" w:rsidRPr="00B51471">
        <w:rPr>
          <w:noProof/>
          <w:sz w:val="22"/>
          <w:szCs w:val="22"/>
          <w:lang w:val="ru-RU" w:eastAsia="ru-RU"/>
        </w:rPr>
        <w:drawing>
          <wp:inline distT="0" distB="0" distL="0" distR="0">
            <wp:extent cx="4288226" cy="189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t="13149"/>
                    <a:stretch>
                      <a:fillRect/>
                    </a:stretch>
                  </pic:blipFill>
                  <pic:spPr>
                    <a:xfrm>
                      <a:off x="0" y="0"/>
                      <a:ext cx="4288226" cy="1898650"/>
                    </a:xfrm>
                    <a:prstGeom prst="rect">
                      <a:avLst/>
                    </a:prstGeom>
                  </pic:spPr>
                </pic:pic>
              </a:graphicData>
            </a:graphic>
          </wp:inline>
        </w:drawing>
      </w:r>
    </w:p>
    <w:p w:rsidR="00E64B00" w:rsidRDefault="00CC5B39" w:rsidP="005057FA">
      <w:pPr>
        <w:ind w:firstLine="600"/>
        <w:jc w:val="center"/>
        <w:rPr>
          <w:sz w:val="22"/>
          <w:szCs w:val="22"/>
        </w:rPr>
      </w:pPr>
      <w:r>
        <w:rPr>
          <w:sz w:val="22"/>
          <w:szCs w:val="22"/>
        </w:rPr>
        <w:t>Fig</w:t>
      </w:r>
      <w:r w:rsidR="005057FA" w:rsidRPr="00CC5B39">
        <w:rPr>
          <w:sz w:val="22"/>
          <w:szCs w:val="22"/>
        </w:rPr>
        <w:t>. 4.</w:t>
      </w:r>
      <w:r>
        <w:rPr>
          <w:sz w:val="22"/>
          <w:szCs w:val="22"/>
        </w:rPr>
        <w:t xml:space="preserve">The approaches to </w:t>
      </w:r>
      <w:r w:rsidR="00E64B00">
        <w:rPr>
          <w:sz w:val="22"/>
          <w:szCs w:val="22"/>
        </w:rPr>
        <w:t xml:space="preserve">the </w:t>
      </w:r>
      <w:r>
        <w:rPr>
          <w:sz w:val="22"/>
          <w:szCs w:val="22"/>
        </w:rPr>
        <w:t xml:space="preserve">estimation of </w:t>
      </w:r>
      <w:r w:rsidR="00E64B00">
        <w:rPr>
          <w:sz w:val="22"/>
          <w:szCs w:val="22"/>
        </w:rPr>
        <w:t xml:space="preserve">the </w:t>
      </w:r>
      <w:r w:rsidR="005D2E71">
        <w:rPr>
          <w:sz w:val="22"/>
          <w:szCs w:val="22"/>
        </w:rPr>
        <w:t xml:space="preserve">knowledge of practical skills </w:t>
      </w:r>
    </w:p>
    <w:p w:rsidR="005057FA" w:rsidRPr="00CC5B39" w:rsidRDefault="00E64B00" w:rsidP="005057FA">
      <w:pPr>
        <w:ind w:firstLine="600"/>
        <w:jc w:val="center"/>
        <w:rPr>
          <w:sz w:val="22"/>
          <w:szCs w:val="22"/>
        </w:rPr>
      </w:pPr>
      <w:r>
        <w:rPr>
          <w:sz w:val="22"/>
          <w:szCs w:val="22"/>
        </w:rPr>
        <w:t xml:space="preserve">performed </w:t>
      </w:r>
      <w:r w:rsidR="005D2E71">
        <w:rPr>
          <w:sz w:val="22"/>
          <w:szCs w:val="22"/>
        </w:rPr>
        <w:t xml:space="preserve">by </w:t>
      </w:r>
      <w:r w:rsidR="00CC5B39">
        <w:rPr>
          <w:sz w:val="22"/>
          <w:szCs w:val="22"/>
        </w:rPr>
        <w:t>computer-based work at the Concluding lesson.</w:t>
      </w:r>
    </w:p>
    <w:p w:rsidR="007212A0" w:rsidRPr="00CC5B39" w:rsidRDefault="007212A0" w:rsidP="0091793B">
      <w:pPr>
        <w:ind w:firstLine="600"/>
        <w:jc w:val="both"/>
        <w:rPr>
          <w:sz w:val="22"/>
          <w:szCs w:val="22"/>
        </w:rPr>
      </w:pPr>
    </w:p>
    <w:p w:rsidR="004F70F8" w:rsidRPr="004F70F8" w:rsidRDefault="004440AA" w:rsidP="004F70F8">
      <w:pPr>
        <w:ind w:firstLine="600"/>
        <w:rPr>
          <w:sz w:val="22"/>
          <w:szCs w:val="22"/>
        </w:rPr>
      </w:pPr>
      <w:r>
        <w:rPr>
          <w:sz w:val="22"/>
          <w:szCs w:val="22"/>
        </w:rPr>
        <w:lastRenderedPageBreak/>
        <w:t>T</w:t>
      </w:r>
      <w:r w:rsidR="00D87472">
        <w:rPr>
          <w:sz w:val="22"/>
          <w:szCs w:val="22"/>
        </w:rPr>
        <w:t xml:space="preserve">he mark obtained by a student </w:t>
      </w:r>
      <w:r w:rsidR="002922F8">
        <w:rPr>
          <w:sz w:val="22"/>
          <w:szCs w:val="22"/>
        </w:rPr>
        <w:t>for knowledge of practical</w:t>
      </w:r>
      <w:r w:rsidR="001422E8">
        <w:rPr>
          <w:sz w:val="22"/>
          <w:szCs w:val="22"/>
        </w:rPr>
        <w:t xml:space="preserve"> </w:t>
      </w:r>
      <w:r w:rsidR="002922F8">
        <w:rPr>
          <w:sz w:val="22"/>
          <w:szCs w:val="22"/>
        </w:rPr>
        <w:t>skills</w:t>
      </w:r>
      <w:r w:rsidR="001422E8">
        <w:rPr>
          <w:sz w:val="22"/>
          <w:szCs w:val="22"/>
        </w:rPr>
        <w:t xml:space="preserve"> </w:t>
      </w:r>
      <w:r w:rsidR="00D87472">
        <w:rPr>
          <w:sz w:val="22"/>
          <w:szCs w:val="22"/>
        </w:rPr>
        <w:t xml:space="preserve">at the Concluding lesson </w:t>
      </w:r>
      <w:r>
        <w:rPr>
          <w:sz w:val="22"/>
          <w:szCs w:val="22"/>
        </w:rPr>
        <w:t xml:space="preserve">is </w:t>
      </w:r>
      <w:r w:rsidR="00D87472">
        <w:rPr>
          <w:sz w:val="22"/>
          <w:szCs w:val="22"/>
        </w:rPr>
        <w:t>calc</w:t>
      </w:r>
      <w:r w:rsidR="00D87472">
        <w:rPr>
          <w:sz w:val="22"/>
          <w:szCs w:val="22"/>
        </w:rPr>
        <w:t>u</w:t>
      </w:r>
      <w:r w:rsidR="00D87472">
        <w:rPr>
          <w:sz w:val="22"/>
          <w:szCs w:val="22"/>
        </w:rPr>
        <w:t xml:space="preserve">lated according to the formula: </w:t>
      </w:r>
      <w:r w:rsidR="004F70F8" w:rsidRPr="004F70F8">
        <w:rPr>
          <w:sz w:val="22"/>
          <w:szCs w:val="22"/>
        </w:rPr>
        <w:t xml:space="preserve"> 0,5 × </w:t>
      </w:r>
      <w:r w:rsidR="004F70F8">
        <w:rPr>
          <w:sz w:val="22"/>
          <w:szCs w:val="22"/>
        </w:rPr>
        <w:t>C</w:t>
      </w:r>
      <w:r w:rsidR="004F70F8" w:rsidRPr="004F70F8">
        <w:rPr>
          <w:sz w:val="22"/>
          <w:szCs w:val="22"/>
        </w:rPr>
        <w:t xml:space="preserve"> + 0,3 × </w:t>
      </w:r>
      <w:r w:rsidR="004F70F8" w:rsidRPr="004F70F8">
        <w:rPr>
          <w:sz w:val="22"/>
          <w:szCs w:val="22"/>
          <w:lang w:val="ru-RU"/>
        </w:rPr>
        <w:t>М</w:t>
      </w:r>
      <w:r w:rsidR="004F70F8" w:rsidRPr="004F70F8">
        <w:rPr>
          <w:sz w:val="22"/>
          <w:szCs w:val="22"/>
        </w:rPr>
        <w:t xml:space="preserve"> + 0,2 × </w:t>
      </w:r>
      <w:r w:rsidR="004F70F8">
        <w:rPr>
          <w:sz w:val="22"/>
          <w:szCs w:val="22"/>
        </w:rPr>
        <w:t>S</w:t>
      </w:r>
    </w:p>
    <w:p w:rsidR="00D87472" w:rsidRPr="007D0A02" w:rsidRDefault="00D87472" w:rsidP="00D87472">
      <w:pPr>
        <w:ind w:firstLine="600"/>
        <w:rPr>
          <w:sz w:val="22"/>
          <w:szCs w:val="22"/>
        </w:rPr>
      </w:pPr>
    </w:p>
    <w:p w:rsidR="004F70F8" w:rsidRDefault="004440AA" w:rsidP="004F70F8">
      <w:pPr>
        <w:ind w:firstLine="600"/>
        <w:jc w:val="both"/>
        <w:rPr>
          <w:sz w:val="22"/>
          <w:szCs w:val="22"/>
        </w:rPr>
      </w:pPr>
      <w:r>
        <w:rPr>
          <w:sz w:val="22"/>
          <w:szCs w:val="22"/>
        </w:rPr>
        <w:t>where</w:t>
      </w:r>
      <w:r w:rsidR="00921577" w:rsidRPr="004F70F8">
        <w:rPr>
          <w:sz w:val="22"/>
          <w:szCs w:val="22"/>
        </w:rPr>
        <w:t>:</w:t>
      </w:r>
    </w:p>
    <w:p w:rsidR="004F70F8" w:rsidRPr="004F70F8" w:rsidRDefault="004F70F8" w:rsidP="004F70F8">
      <w:pPr>
        <w:ind w:firstLine="600"/>
        <w:jc w:val="both"/>
        <w:rPr>
          <w:sz w:val="22"/>
          <w:szCs w:val="22"/>
        </w:rPr>
      </w:pPr>
      <w:r w:rsidRPr="004F70F8">
        <w:rPr>
          <w:sz w:val="22"/>
          <w:szCs w:val="22"/>
        </w:rPr>
        <w:t xml:space="preserve">C – the mark got by student for the </w:t>
      </w:r>
      <w:r>
        <w:rPr>
          <w:sz w:val="22"/>
          <w:szCs w:val="22"/>
        </w:rPr>
        <w:t xml:space="preserve">knowledge of </w:t>
      </w:r>
      <w:r w:rsidRPr="004F70F8">
        <w:rPr>
          <w:sz w:val="22"/>
          <w:szCs w:val="22"/>
        </w:rPr>
        <w:t xml:space="preserve">practical skills </w:t>
      </w:r>
      <w:r>
        <w:rPr>
          <w:sz w:val="22"/>
          <w:szCs w:val="22"/>
        </w:rPr>
        <w:t xml:space="preserve">during </w:t>
      </w:r>
      <w:r w:rsidRPr="004F70F8">
        <w:rPr>
          <w:sz w:val="22"/>
          <w:szCs w:val="22"/>
        </w:rPr>
        <w:t>computer-based work,</w:t>
      </w:r>
    </w:p>
    <w:p w:rsidR="004F70F8" w:rsidRDefault="004F70F8" w:rsidP="004F70F8">
      <w:pPr>
        <w:ind w:firstLine="600"/>
        <w:jc w:val="both"/>
        <w:rPr>
          <w:sz w:val="22"/>
          <w:szCs w:val="22"/>
        </w:rPr>
      </w:pPr>
      <w:r>
        <w:rPr>
          <w:sz w:val="22"/>
          <w:szCs w:val="22"/>
        </w:rPr>
        <w:t>M – the</w:t>
      </w:r>
      <w:r w:rsidR="001422E8">
        <w:rPr>
          <w:sz w:val="22"/>
          <w:szCs w:val="22"/>
        </w:rPr>
        <w:t xml:space="preserve"> </w:t>
      </w:r>
      <w:r w:rsidRPr="004F70F8">
        <w:rPr>
          <w:sz w:val="22"/>
          <w:szCs w:val="22"/>
        </w:rPr>
        <w:t>mark got by student</w:t>
      </w:r>
      <w:r>
        <w:rPr>
          <w:sz w:val="22"/>
          <w:szCs w:val="22"/>
        </w:rPr>
        <w:t xml:space="preserve"> for mastering </w:t>
      </w:r>
      <w:r w:rsidRPr="004F70F8">
        <w:rPr>
          <w:sz w:val="22"/>
          <w:szCs w:val="22"/>
        </w:rPr>
        <w:t>microscopy techniques</w:t>
      </w:r>
      <w:r>
        <w:rPr>
          <w:sz w:val="22"/>
          <w:szCs w:val="22"/>
        </w:rPr>
        <w:t>,</w:t>
      </w:r>
    </w:p>
    <w:p w:rsidR="004F70F8" w:rsidRPr="004F70F8" w:rsidRDefault="004F70F8" w:rsidP="004F70F8">
      <w:pPr>
        <w:ind w:firstLine="600"/>
        <w:jc w:val="both"/>
        <w:rPr>
          <w:sz w:val="22"/>
          <w:szCs w:val="22"/>
        </w:rPr>
      </w:pPr>
      <w:r w:rsidRPr="004F70F8">
        <w:rPr>
          <w:sz w:val="22"/>
          <w:szCs w:val="22"/>
        </w:rPr>
        <w:t>S – the mark got by student for mastering standard bacteriological techniques.</w:t>
      </w:r>
    </w:p>
    <w:p w:rsidR="00921577" w:rsidRPr="004F70F8" w:rsidRDefault="00921577" w:rsidP="00921577">
      <w:pPr>
        <w:ind w:firstLine="600"/>
        <w:jc w:val="both"/>
        <w:rPr>
          <w:sz w:val="22"/>
          <w:szCs w:val="22"/>
        </w:rPr>
      </w:pPr>
    </w:p>
    <w:p w:rsidR="00921577" w:rsidRPr="009C2CEE" w:rsidRDefault="004F70F8" w:rsidP="00BF16F7">
      <w:pPr>
        <w:ind w:firstLine="600"/>
        <w:rPr>
          <w:sz w:val="22"/>
          <w:szCs w:val="22"/>
        </w:rPr>
      </w:pPr>
      <w:r>
        <w:rPr>
          <w:sz w:val="22"/>
          <w:szCs w:val="22"/>
        </w:rPr>
        <w:t>Taking</w:t>
      </w:r>
      <w:r w:rsidR="001422E8">
        <w:rPr>
          <w:sz w:val="22"/>
          <w:szCs w:val="22"/>
        </w:rPr>
        <w:t xml:space="preserve"> </w:t>
      </w:r>
      <w:r>
        <w:rPr>
          <w:sz w:val="22"/>
          <w:szCs w:val="22"/>
        </w:rPr>
        <w:t>into</w:t>
      </w:r>
      <w:r w:rsidR="001422E8">
        <w:rPr>
          <w:sz w:val="22"/>
          <w:szCs w:val="22"/>
        </w:rPr>
        <w:t xml:space="preserve"> </w:t>
      </w:r>
      <w:r>
        <w:rPr>
          <w:sz w:val="22"/>
          <w:szCs w:val="22"/>
        </w:rPr>
        <w:t>account</w:t>
      </w:r>
      <w:r w:rsidR="001422E8">
        <w:rPr>
          <w:sz w:val="22"/>
          <w:szCs w:val="22"/>
        </w:rPr>
        <w:t xml:space="preserve"> </w:t>
      </w:r>
      <w:r>
        <w:rPr>
          <w:sz w:val="22"/>
          <w:szCs w:val="22"/>
        </w:rPr>
        <w:t>that</w:t>
      </w:r>
      <w:r w:rsidR="001422E8">
        <w:rPr>
          <w:sz w:val="22"/>
          <w:szCs w:val="22"/>
        </w:rPr>
        <w:t xml:space="preserve"> </w:t>
      </w:r>
      <w:r>
        <w:rPr>
          <w:sz w:val="22"/>
          <w:szCs w:val="22"/>
        </w:rPr>
        <w:t>complete</w:t>
      </w:r>
      <w:r w:rsidR="001422E8">
        <w:rPr>
          <w:sz w:val="22"/>
          <w:szCs w:val="22"/>
        </w:rPr>
        <w:t xml:space="preserve"> </w:t>
      </w:r>
      <w:r>
        <w:rPr>
          <w:sz w:val="22"/>
          <w:szCs w:val="22"/>
        </w:rPr>
        <w:t>knowledge</w:t>
      </w:r>
      <w:r w:rsidR="001422E8">
        <w:rPr>
          <w:sz w:val="22"/>
          <w:szCs w:val="22"/>
        </w:rPr>
        <w:t xml:space="preserve"> </w:t>
      </w:r>
      <w:r w:rsidRPr="004F70F8">
        <w:rPr>
          <w:sz w:val="22"/>
          <w:szCs w:val="22"/>
        </w:rPr>
        <w:t>and</w:t>
      </w:r>
      <w:r w:rsidR="001422E8">
        <w:rPr>
          <w:sz w:val="22"/>
          <w:szCs w:val="22"/>
        </w:rPr>
        <w:t xml:space="preserve"> </w:t>
      </w:r>
      <w:r w:rsidRPr="004F70F8">
        <w:rPr>
          <w:sz w:val="22"/>
          <w:szCs w:val="22"/>
        </w:rPr>
        <w:t>mastering</w:t>
      </w:r>
      <w:r w:rsidR="001422E8">
        <w:rPr>
          <w:sz w:val="22"/>
          <w:szCs w:val="22"/>
        </w:rPr>
        <w:t xml:space="preserve"> </w:t>
      </w:r>
      <w:r>
        <w:rPr>
          <w:sz w:val="22"/>
          <w:szCs w:val="22"/>
        </w:rPr>
        <w:t>all</w:t>
      </w:r>
      <w:r w:rsidR="001422E8">
        <w:rPr>
          <w:sz w:val="22"/>
          <w:szCs w:val="22"/>
        </w:rPr>
        <w:t xml:space="preserve"> </w:t>
      </w:r>
      <w:r>
        <w:rPr>
          <w:sz w:val="22"/>
          <w:szCs w:val="22"/>
        </w:rPr>
        <w:t>practical</w:t>
      </w:r>
      <w:r w:rsidR="001422E8">
        <w:rPr>
          <w:sz w:val="22"/>
          <w:szCs w:val="22"/>
        </w:rPr>
        <w:t xml:space="preserve"> </w:t>
      </w:r>
      <w:r>
        <w:rPr>
          <w:sz w:val="22"/>
          <w:szCs w:val="22"/>
        </w:rPr>
        <w:t>skills</w:t>
      </w:r>
      <w:r w:rsidR="001422E8">
        <w:rPr>
          <w:sz w:val="22"/>
          <w:szCs w:val="22"/>
        </w:rPr>
        <w:t xml:space="preserve"> </w:t>
      </w:r>
      <w:r w:rsidR="00E05C65">
        <w:rPr>
          <w:sz w:val="22"/>
          <w:szCs w:val="22"/>
        </w:rPr>
        <w:t>that</w:t>
      </w:r>
      <w:r w:rsidR="001422E8">
        <w:rPr>
          <w:sz w:val="22"/>
          <w:szCs w:val="22"/>
        </w:rPr>
        <w:t xml:space="preserve"> </w:t>
      </w:r>
      <w:r w:rsidR="00846C46">
        <w:rPr>
          <w:sz w:val="22"/>
          <w:szCs w:val="22"/>
        </w:rPr>
        <w:t xml:space="preserve">are </w:t>
      </w:r>
      <w:r w:rsidR="00BF16F7">
        <w:rPr>
          <w:sz w:val="22"/>
          <w:szCs w:val="22"/>
        </w:rPr>
        <w:t>covered</w:t>
      </w:r>
      <w:r w:rsidR="001422E8">
        <w:rPr>
          <w:sz w:val="22"/>
          <w:szCs w:val="22"/>
        </w:rPr>
        <w:t xml:space="preserve"> </w:t>
      </w:r>
      <w:r>
        <w:rPr>
          <w:sz w:val="22"/>
          <w:szCs w:val="22"/>
        </w:rPr>
        <w:t>by</w:t>
      </w:r>
      <w:r w:rsidR="001422E8">
        <w:rPr>
          <w:sz w:val="22"/>
          <w:szCs w:val="22"/>
        </w:rPr>
        <w:t xml:space="preserve"> </w:t>
      </w:r>
      <w:r>
        <w:rPr>
          <w:sz w:val="22"/>
          <w:szCs w:val="22"/>
        </w:rPr>
        <w:t>the</w:t>
      </w:r>
      <w:r w:rsidR="001422E8">
        <w:rPr>
          <w:sz w:val="22"/>
          <w:szCs w:val="22"/>
        </w:rPr>
        <w:t xml:space="preserve"> </w:t>
      </w:r>
      <w:r>
        <w:rPr>
          <w:sz w:val="22"/>
          <w:szCs w:val="22"/>
        </w:rPr>
        <w:t>Teaching</w:t>
      </w:r>
      <w:r w:rsidR="001422E8">
        <w:rPr>
          <w:sz w:val="22"/>
          <w:szCs w:val="22"/>
        </w:rPr>
        <w:t xml:space="preserve"> </w:t>
      </w:r>
      <w:r>
        <w:rPr>
          <w:sz w:val="22"/>
          <w:szCs w:val="22"/>
        </w:rPr>
        <w:t>Program</w:t>
      </w:r>
      <w:r w:rsidR="001422E8">
        <w:rPr>
          <w:sz w:val="22"/>
          <w:szCs w:val="22"/>
        </w:rPr>
        <w:t xml:space="preserve"> </w:t>
      </w:r>
      <w:r w:rsidR="00BF16F7">
        <w:rPr>
          <w:sz w:val="22"/>
          <w:szCs w:val="22"/>
        </w:rPr>
        <w:t>are</w:t>
      </w:r>
      <w:r w:rsidR="001422E8">
        <w:rPr>
          <w:sz w:val="22"/>
          <w:szCs w:val="22"/>
        </w:rPr>
        <w:t xml:space="preserve"> </w:t>
      </w:r>
      <w:r w:rsidR="00BF16F7">
        <w:rPr>
          <w:sz w:val="22"/>
          <w:szCs w:val="22"/>
        </w:rPr>
        <w:t>controlled</w:t>
      </w:r>
      <w:r w:rsidR="001422E8">
        <w:rPr>
          <w:sz w:val="22"/>
          <w:szCs w:val="22"/>
        </w:rPr>
        <w:t xml:space="preserve"> </w:t>
      </w:r>
      <w:r w:rsidR="00BF16F7" w:rsidRPr="00BF16F7">
        <w:rPr>
          <w:sz w:val="22"/>
          <w:szCs w:val="22"/>
        </w:rPr>
        <w:t>at</w:t>
      </w:r>
      <w:r w:rsidR="001422E8">
        <w:rPr>
          <w:sz w:val="22"/>
          <w:szCs w:val="22"/>
        </w:rPr>
        <w:t xml:space="preserve"> </w:t>
      </w:r>
      <w:r w:rsidR="00BF16F7" w:rsidRPr="00BF16F7">
        <w:rPr>
          <w:sz w:val="22"/>
          <w:szCs w:val="22"/>
        </w:rPr>
        <w:t>the</w:t>
      </w:r>
      <w:r w:rsidR="001422E8">
        <w:rPr>
          <w:sz w:val="22"/>
          <w:szCs w:val="22"/>
        </w:rPr>
        <w:t xml:space="preserve"> </w:t>
      </w:r>
      <w:r w:rsidR="00BF16F7" w:rsidRPr="00BF16F7">
        <w:rPr>
          <w:sz w:val="22"/>
          <w:szCs w:val="22"/>
        </w:rPr>
        <w:t>Concluding</w:t>
      </w:r>
      <w:r w:rsidR="001422E8">
        <w:rPr>
          <w:sz w:val="22"/>
          <w:szCs w:val="22"/>
        </w:rPr>
        <w:t xml:space="preserve"> </w:t>
      </w:r>
      <w:r w:rsidR="00BF16F7" w:rsidRPr="00BF16F7">
        <w:rPr>
          <w:sz w:val="22"/>
          <w:szCs w:val="22"/>
        </w:rPr>
        <w:t>lesson</w:t>
      </w:r>
      <w:r w:rsidR="001422E8">
        <w:rPr>
          <w:sz w:val="22"/>
          <w:szCs w:val="22"/>
        </w:rPr>
        <w:t xml:space="preserve"> </w:t>
      </w:r>
      <w:r w:rsidR="00BF16F7" w:rsidRPr="00BF16F7">
        <w:rPr>
          <w:sz w:val="22"/>
          <w:szCs w:val="22"/>
        </w:rPr>
        <w:t>on</w:t>
      </w:r>
      <w:r w:rsidR="001422E8">
        <w:rPr>
          <w:sz w:val="22"/>
          <w:szCs w:val="22"/>
        </w:rPr>
        <w:t xml:space="preserve"> </w:t>
      </w:r>
      <w:r w:rsidR="00BF16F7" w:rsidRPr="00BF16F7">
        <w:rPr>
          <w:sz w:val="22"/>
          <w:szCs w:val="22"/>
        </w:rPr>
        <w:t>the</w:t>
      </w:r>
      <w:r w:rsidR="001422E8">
        <w:rPr>
          <w:sz w:val="22"/>
          <w:szCs w:val="22"/>
        </w:rPr>
        <w:t xml:space="preserve"> </w:t>
      </w:r>
      <w:r w:rsidR="009C2CEE">
        <w:rPr>
          <w:sz w:val="22"/>
          <w:szCs w:val="22"/>
        </w:rPr>
        <w:t>S</w:t>
      </w:r>
      <w:r w:rsidR="00BF16F7" w:rsidRPr="00BF16F7">
        <w:rPr>
          <w:sz w:val="22"/>
          <w:szCs w:val="22"/>
        </w:rPr>
        <w:t>ection</w:t>
      </w:r>
      <w:r w:rsidR="00BF16F7" w:rsidRPr="00E05C65">
        <w:rPr>
          <w:sz w:val="22"/>
          <w:szCs w:val="22"/>
        </w:rPr>
        <w:t xml:space="preserve"> “</w:t>
      </w:r>
      <w:r w:rsidR="00BF16F7" w:rsidRPr="00BF16F7">
        <w:rPr>
          <w:sz w:val="22"/>
          <w:szCs w:val="22"/>
        </w:rPr>
        <w:t>Medical</w:t>
      </w:r>
      <w:r w:rsidR="001422E8">
        <w:rPr>
          <w:sz w:val="22"/>
          <w:szCs w:val="22"/>
        </w:rPr>
        <w:t xml:space="preserve"> </w:t>
      </w:r>
      <w:r w:rsidR="00BF16F7" w:rsidRPr="00BF16F7">
        <w:rPr>
          <w:sz w:val="22"/>
          <w:szCs w:val="22"/>
        </w:rPr>
        <w:t>Bacteriology</w:t>
      </w:r>
      <w:r w:rsidR="00A3237C">
        <w:rPr>
          <w:sz w:val="22"/>
          <w:szCs w:val="22"/>
        </w:rPr>
        <w:t xml:space="preserve">” </w:t>
      </w:r>
      <w:r w:rsidR="00BF16F7">
        <w:rPr>
          <w:sz w:val="22"/>
          <w:szCs w:val="22"/>
        </w:rPr>
        <w:t>the</w:t>
      </w:r>
      <w:r w:rsidR="001422E8">
        <w:rPr>
          <w:sz w:val="22"/>
          <w:szCs w:val="22"/>
        </w:rPr>
        <w:t xml:space="preserve"> </w:t>
      </w:r>
      <w:r w:rsidR="00BF16F7">
        <w:rPr>
          <w:sz w:val="22"/>
          <w:szCs w:val="22"/>
        </w:rPr>
        <w:t>mark</w:t>
      </w:r>
      <w:r w:rsidR="001422E8">
        <w:rPr>
          <w:sz w:val="22"/>
          <w:szCs w:val="22"/>
        </w:rPr>
        <w:t xml:space="preserve"> </w:t>
      </w:r>
      <w:r w:rsidR="00E05C65">
        <w:rPr>
          <w:sz w:val="22"/>
          <w:szCs w:val="22"/>
        </w:rPr>
        <w:t>which</w:t>
      </w:r>
      <w:r w:rsidR="001422E8">
        <w:rPr>
          <w:sz w:val="22"/>
          <w:szCs w:val="22"/>
        </w:rPr>
        <w:t xml:space="preserve"> every </w:t>
      </w:r>
      <w:r w:rsidR="00E05C65">
        <w:rPr>
          <w:sz w:val="22"/>
          <w:szCs w:val="22"/>
        </w:rPr>
        <w:t>student</w:t>
      </w:r>
      <w:r w:rsidR="001422E8">
        <w:rPr>
          <w:sz w:val="22"/>
          <w:szCs w:val="22"/>
        </w:rPr>
        <w:t xml:space="preserve"> </w:t>
      </w:r>
      <w:r w:rsidR="00E05C65">
        <w:rPr>
          <w:sz w:val="22"/>
          <w:szCs w:val="22"/>
        </w:rPr>
        <w:t>will</w:t>
      </w:r>
      <w:r w:rsidR="001422E8">
        <w:rPr>
          <w:sz w:val="22"/>
          <w:szCs w:val="22"/>
        </w:rPr>
        <w:t xml:space="preserve"> </w:t>
      </w:r>
      <w:r w:rsidR="00E05C65">
        <w:rPr>
          <w:sz w:val="22"/>
          <w:szCs w:val="22"/>
        </w:rPr>
        <w:t>get</w:t>
      </w:r>
      <w:r w:rsidR="001422E8">
        <w:rPr>
          <w:sz w:val="22"/>
          <w:szCs w:val="22"/>
        </w:rPr>
        <w:t xml:space="preserve"> </w:t>
      </w:r>
      <w:r w:rsidR="00E05C65">
        <w:rPr>
          <w:sz w:val="22"/>
          <w:szCs w:val="22"/>
        </w:rPr>
        <w:t>at</w:t>
      </w:r>
      <w:r w:rsidR="001422E8">
        <w:rPr>
          <w:sz w:val="22"/>
          <w:szCs w:val="22"/>
        </w:rPr>
        <w:t xml:space="preserve"> </w:t>
      </w:r>
      <w:r w:rsidR="00E05C65">
        <w:rPr>
          <w:sz w:val="22"/>
          <w:szCs w:val="22"/>
        </w:rPr>
        <w:t>this</w:t>
      </w:r>
      <w:r w:rsidR="001422E8">
        <w:rPr>
          <w:sz w:val="22"/>
          <w:szCs w:val="22"/>
        </w:rPr>
        <w:t xml:space="preserve"> </w:t>
      </w:r>
      <w:r w:rsidR="00E05C65">
        <w:rPr>
          <w:sz w:val="22"/>
          <w:szCs w:val="22"/>
        </w:rPr>
        <w:t>Concluding</w:t>
      </w:r>
      <w:r w:rsidR="001422E8">
        <w:rPr>
          <w:sz w:val="22"/>
          <w:szCs w:val="22"/>
        </w:rPr>
        <w:t xml:space="preserve"> </w:t>
      </w:r>
      <w:r w:rsidR="00E05C65">
        <w:rPr>
          <w:sz w:val="22"/>
          <w:szCs w:val="22"/>
        </w:rPr>
        <w:t>lesson</w:t>
      </w:r>
      <w:r w:rsidR="001422E8">
        <w:rPr>
          <w:sz w:val="22"/>
          <w:szCs w:val="22"/>
        </w:rPr>
        <w:t xml:space="preserve"> </w:t>
      </w:r>
      <w:r w:rsidR="00E05C65">
        <w:rPr>
          <w:sz w:val="22"/>
          <w:szCs w:val="22"/>
        </w:rPr>
        <w:t>will</w:t>
      </w:r>
      <w:r w:rsidR="001422E8">
        <w:rPr>
          <w:sz w:val="22"/>
          <w:szCs w:val="22"/>
        </w:rPr>
        <w:t xml:space="preserve"> </w:t>
      </w:r>
      <w:r w:rsidR="00E05C65">
        <w:rPr>
          <w:sz w:val="22"/>
          <w:szCs w:val="22"/>
        </w:rPr>
        <w:t>be</w:t>
      </w:r>
      <w:r w:rsidR="001422E8">
        <w:rPr>
          <w:sz w:val="22"/>
          <w:szCs w:val="22"/>
        </w:rPr>
        <w:t xml:space="preserve"> </w:t>
      </w:r>
      <w:r w:rsidR="00E05C65">
        <w:rPr>
          <w:sz w:val="22"/>
          <w:szCs w:val="22"/>
        </w:rPr>
        <w:t>accepted</w:t>
      </w:r>
      <w:r w:rsidR="001422E8">
        <w:rPr>
          <w:sz w:val="22"/>
          <w:szCs w:val="22"/>
        </w:rPr>
        <w:t xml:space="preserve"> </w:t>
      </w:r>
      <w:r w:rsidR="00E05C65">
        <w:rPr>
          <w:sz w:val="22"/>
          <w:szCs w:val="22"/>
        </w:rPr>
        <w:t>as</w:t>
      </w:r>
      <w:r w:rsidR="001422E8">
        <w:rPr>
          <w:sz w:val="22"/>
          <w:szCs w:val="22"/>
        </w:rPr>
        <w:t xml:space="preserve"> </w:t>
      </w:r>
      <w:r w:rsidR="00E05C65">
        <w:rPr>
          <w:sz w:val="22"/>
          <w:szCs w:val="22"/>
        </w:rPr>
        <w:t>the</w:t>
      </w:r>
      <w:r w:rsidR="001422E8">
        <w:rPr>
          <w:sz w:val="22"/>
          <w:szCs w:val="22"/>
        </w:rPr>
        <w:t xml:space="preserve"> </w:t>
      </w:r>
      <w:r w:rsidR="00E05C65">
        <w:rPr>
          <w:sz w:val="22"/>
          <w:szCs w:val="22"/>
        </w:rPr>
        <w:t>final</w:t>
      </w:r>
      <w:r w:rsidR="001422E8">
        <w:rPr>
          <w:sz w:val="22"/>
          <w:szCs w:val="22"/>
        </w:rPr>
        <w:t xml:space="preserve"> </w:t>
      </w:r>
      <w:r w:rsidR="00E05C65">
        <w:rPr>
          <w:sz w:val="22"/>
          <w:szCs w:val="22"/>
        </w:rPr>
        <w:t>examination</w:t>
      </w:r>
      <w:r w:rsidR="001422E8">
        <w:rPr>
          <w:sz w:val="22"/>
          <w:szCs w:val="22"/>
        </w:rPr>
        <w:t xml:space="preserve"> </w:t>
      </w:r>
      <w:r w:rsidR="00340345">
        <w:rPr>
          <w:sz w:val="22"/>
          <w:szCs w:val="22"/>
        </w:rPr>
        <w:t>mark</w:t>
      </w:r>
      <w:r w:rsidR="00340345" w:rsidRPr="00E05C65">
        <w:rPr>
          <w:sz w:val="22"/>
          <w:szCs w:val="22"/>
        </w:rPr>
        <w:t xml:space="preserve"> gained</w:t>
      </w:r>
      <w:r w:rsidR="00E05C65" w:rsidRPr="00E05C65">
        <w:rPr>
          <w:sz w:val="22"/>
          <w:szCs w:val="22"/>
        </w:rPr>
        <w:t xml:space="preserve"> by </w:t>
      </w:r>
      <w:r w:rsidR="00846C46">
        <w:rPr>
          <w:sz w:val="22"/>
          <w:szCs w:val="22"/>
        </w:rPr>
        <w:t xml:space="preserve">the </w:t>
      </w:r>
      <w:r w:rsidR="00E05C65" w:rsidRPr="00E05C65">
        <w:rPr>
          <w:sz w:val="22"/>
          <w:szCs w:val="22"/>
        </w:rPr>
        <w:t>student for mastering practical skills (</w:t>
      </w:r>
      <w:r w:rsidR="00E05C65">
        <w:rPr>
          <w:sz w:val="22"/>
          <w:szCs w:val="22"/>
        </w:rPr>
        <w:t>no</w:t>
      </w:r>
      <w:r w:rsidR="001422E8">
        <w:rPr>
          <w:sz w:val="22"/>
          <w:szCs w:val="22"/>
        </w:rPr>
        <w:t xml:space="preserve"> </w:t>
      </w:r>
      <w:r w:rsidR="00E05C65">
        <w:rPr>
          <w:sz w:val="22"/>
          <w:szCs w:val="22"/>
        </w:rPr>
        <w:t>any</w:t>
      </w:r>
      <w:r w:rsidR="001422E8">
        <w:rPr>
          <w:sz w:val="22"/>
          <w:szCs w:val="22"/>
        </w:rPr>
        <w:t xml:space="preserve"> </w:t>
      </w:r>
      <w:r w:rsidR="00E05C65">
        <w:rPr>
          <w:sz w:val="22"/>
          <w:szCs w:val="22"/>
        </w:rPr>
        <w:t>additional</w:t>
      </w:r>
      <w:r w:rsidR="001422E8">
        <w:rPr>
          <w:sz w:val="22"/>
          <w:szCs w:val="22"/>
        </w:rPr>
        <w:t xml:space="preserve"> </w:t>
      </w:r>
      <w:r w:rsidR="00E05C65">
        <w:rPr>
          <w:sz w:val="22"/>
          <w:szCs w:val="22"/>
        </w:rPr>
        <w:t>examination</w:t>
      </w:r>
      <w:r w:rsidR="001422E8">
        <w:rPr>
          <w:sz w:val="22"/>
          <w:szCs w:val="22"/>
        </w:rPr>
        <w:t xml:space="preserve"> </w:t>
      </w:r>
      <w:r w:rsidR="00E05C65">
        <w:rPr>
          <w:sz w:val="22"/>
          <w:szCs w:val="22"/>
        </w:rPr>
        <w:t>on</w:t>
      </w:r>
      <w:r w:rsidR="001422E8">
        <w:rPr>
          <w:sz w:val="22"/>
          <w:szCs w:val="22"/>
        </w:rPr>
        <w:t xml:space="preserve"> </w:t>
      </w:r>
      <w:r w:rsidR="00E05C65">
        <w:rPr>
          <w:sz w:val="22"/>
          <w:szCs w:val="22"/>
        </w:rPr>
        <w:t>practical</w:t>
      </w:r>
      <w:r w:rsidR="001422E8">
        <w:rPr>
          <w:sz w:val="22"/>
          <w:szCs w:val="22"/>
        </w:rPr>
        <w:t xml:space="preserve"> </w:t>
      </w:r>
      <w:r w:rsidR="00E05C65">
        <w:rPr>
          <w:sz w:val="22"/>
          <w:szCs w:val="22"/>
        </w:rPr>
        <w:t>skills</w:t>
      </w:r>
      <w:r w:rsidR="001422E8">
        <w:rPr>
          <w:sz w:val="22"/>
          <w:szCs w:val="22"/>
        </w:rPr>
        <w:t xml:space="preserve"> </w:t>
      </w:r>
      <w:r w:rsidR="00E05C65">
        <w:rPr>
          <w:sz w:val="22"/>
          <w:szCs w:val="22"/>
        </w:rPr>
        <w:t>will</w:t>
      </w:r>
      <w:r w:rsidR="001422E8">
        <w:rPr>
          <w:sz w:val="22"/>
          <w:szCs w:val="22"/>
        </w:rPr>
        <w:t xml:space="preserve"> </w:t>
      </w:r>
      <w:r w:rsidR="00E05C65">
        <w:rPr>
          <w:sz w:val="22"/>
          <w:szCs w:val="22"/>
        </w:rPr>
        <w:t>be</w:t>
      </w:r>
      <w:r w:rsidR="001422E8">
        <w:rPr>
          <w:sz w:val="22"/>
          <w:szCs w:val="22"/>
        </w:rPr>
        <w:t xml:space="preserve"> </w:t>
      </w:r>
      <w:r w:rsidR="00E05C65">
        <w:rPr>
          <w:sz w:val="22"/>
          <w:szCs w:val="22"/>
        </w:rPr>
        <w:t>pe</w:t>
      </w:r>
      <w:r w:rsidR="00E05C65">
        <w:rPr>
          <w:sz w:val="22"/>
          <w:szCs w:val="22"/>
        </w:rPr>
        <w:t>r</w:t>
      </w:r>
      <w:r w:rsidR="00E05C65">
        <w:rPr>
          <w:sz w:val="22"/>
          <w:szCs w:val="22"/>
        </w:rPr>
        <w:t>formed</w:t>
      </w:r>
      <w:r w:rsidR="001422E8">
        <w:rPr>
          <w:sz w:val="22"/>
          <w:szCs w:val="22"/>
        </w:rPr>
        <w:t xml:space="preserve"> </w:t>
      </w:r>
      <w:r w:rsidR="00E05C65">
        <w:rPr>
          <w:sz w:val="22"/>
          <w:szCs w:val="22"/>
        </w:rPr>
        <w:t>at</w:t>
      </w:r>
      <w:r w:rsidR="001422E8">
        <w:rPr>
          <w:sz w:val="22"/>
          <w:szCs w:val="22"/>
        </w:rPr>
        <w:t xml:space="preserve"> </w:t>
      </w:r>
      <w:r w:rsidR="00E05C65">
        <w:rPr>
          <w:sz w:val="22"/>
          <w:szCs w:val="22"/>
        </w:rPr>
        <w:t>the</w:t>
      </w:r>
      <w:r w:rsidR="001422E8">
        <w:rPr>
          <w:sz w:val="22"/>
          <w:szCs w:val="22"/>
        </w:rPr>
        <w:t xml:space="preserve"> </w:t>
      </w:r>
      <w:r w:rsidR="00E05C65">
        <w:rPr>
          <w:sz w:val="22"/>
          <w:szCs w:val="22"/>
        </w:rPr>
        <w:t>examination).</w:t>
      </w:r>
    </w:p>
    <w:p w:rsidR="00AE371C" w:rsidRPr="009C2CEE" w:rsidRDefault="00AE371C" w:rsidP="0091793B">
      <w:pPr>
        <w:ind w:firstLine="600"/>
        <w:jc w:val="both"/>
        <w:rPr>
          <w:sz w:val="22"/>
          <w:szCs w:val="22"/>
        </w:rPr>
      </w:pPr>
    </w:p>
    <w:p w:rsidR="00E05C65" w:rsidRPr="00E05C65" w:rsidRDefault="009E07FD" w:rsidP="00E05C65">
      <w:pPr>
        <w:jc w:val="center"/>
        <w:rPr>
          <w:b/>
          <w:sz w:val="22"/>
          <w:szCs w:val="22"/>
        </w:rPr>
      </w:pPr>
      <w:r w:rsidRPr="00E05C65">
        <w:rPr>
          <w:b/>
          <w:sz w:val="22"/>
          <w:szCs w:val="22"/>
        </w:rPr>
        <w:t xml:space="preserve">4. </w:t>
      </w:r>
      <w:r w:rsidR="00E05C65" w:rsidRPr="00E05C65">
        <w:rPr>
          <w:b/>
          <w:sz w:val="22"/>
          <w:szCs w:val="22"/>
        </w:rPr>
        <w:t xml:space="preserve">Criteria </w:t>
      </w:r>
      <w:r w:rsidR="001422E8">
        <w:rPr>
          <w:b/>
          <w:sz w:val="22"/>
          <w:szCs w:val="22"/>
          <w:lang w:val="en-GB"/>
        </w:rPr>
        <w:t xml:space="preserve">of the </w:t>
      </w:r>
      <w:r w:rsidR="00E05C65" w:rsidRPr="00E05C65">
        <w:rPr>
          <w:b/>
          <w:sz w:val="22"/>
          <w:szCs w:val="22"/>
          <w:lang w:val="en-GB"/>
        </w:rPr>
        <w:t>evaluation</w:t>
      </w:r>
      <w:r w:rsidR="001422E8">
        <w:rPr>
          <w:b/>
          <w:sz w:val="22"/>
          <w:szCs w:val="22"/>
          <w:lang w:val="en-GB"/>
        </w:rPr>
        <w:t xml:space="preserve"> </w:t>
      </w:r>
      <w:r w:rsidR="00E05C65" w:rsidRPr="00E05C65">
        <w:rPr>
          <w:b/>
          <w:sz w:val="22"/>
          <w:szCs w:val="22"/>
          <w:lang w:val="en-GB"/>
        </w:rPr>
        <w:t>of</w:t>
      </w:r>
      <w:r w:rsidR="00E05C65" w:rsidRPr="00E05C65">
        <w:rPr>
          <w:b/>
          <w:sz w:val="22"/>
          <w:szCs w:val="22"/>
        </w:rPr>
        <w:t xml:space="preserve"> </w:t>
      </w:r>
      <w:r w:rsidR="001422E8">
        <w:rPr>
          <w:b/>
          <w:sz w:val="22"/>
          <w:szCs w:val="22"/>
        </w:rPr>
        <w:t xml:space="preserve">the </w:t>
      </w:r>
      <w:r w:rsidR="00E05C65" w:rsidRPr="00E05C65">
        <w:rPr>
          <w:b/>
          <w:sz w:val="22"/>
          <w:szCs w:val="22"/>
        </w:rPr>
        <w:t xml:space="preserve">knowledge shown by students during </w:t>
      </w:r>
      <w:r w:rsidR="004A2FC6">
        <w:rPr>
          <w:b/>
          <w:sz w:val="22"/>
          <w:szCs w:val="22"/>
        </w:rPr>
        <w:t>E</w:t>
      </w:r>
      <w:r w:rsidR="00E05C65">
        <w:rPr>
          <w:b/>
          <w:sz w:val="22"/>
          <w:szCs w:val="22"/>
        </w:rPr>
        <w:t>xamination</w:t>
      </w:r>
    </w:p>
    <w:p w:rsidR="00E05C65" w:rsidRPr="00E05C65" w:rsidRDefault="00E05C65" w:rsidP="00C62EEC">
      <w:pPr>
        <w:ind w:firstLine="600"/>
        <w:jc w:val="both"/>
        <w:rPr>
          <w:sz w:val="22"/>
          <w:szCs w:val="22"/>
        </w:rPr>
      </w:pPr>
      <w:r>
        <w:rPr>
          <w:sz w:val="22"/>
          <w:szCs w:val="22"/>
        </w:rPr>
        <w:t xml:space="preserve">At the examination </w:t>
      </w:r>
      <w:r w:rsidR="001422E8">
        <w:rPr>
          <w:sz w:val="22"/>
          <w:szCs w:val="22"/>
        </w:rPr>
        <w:t>every</w:t>
      </w:r>
      <w:r>
        <w:rPr>
          <w:sz w:val="22"/>
          <w:szCs w:val="22"/>
        </w:rPr>
        <w:t xml:space="preserve"> student has to pass </w:t>
      </w:r>
      <w:r w:rsidR="00846C46">
        <w:rPr>
          <w:sz w:val="22"/>
          <w:szCs w:val="22"/>
        </w:rPr>
        <w:t xml:space="preserve">completely </w:t>
      </w:r>
      <w:r w:rsidR="00340345">
        <w:rPr>
          <w:sz w:val="22"/>
          <w:szCs w:val="22"/>
        </w:rPr>
        <w:t>demonstrating</w:t>
      </w:r>
      <w:r>
        <w:rPr>
          <w:sz w:val="22"/>
          <w:szCs w:val="22"/>
        </w:rPr>
        <w:t xml:space="preserve"> knowledge </w:t>
      </w:r>
      <w:r w:rsidR="001422E8">
        <w:rPr>
          <w:sz w:val="22"/>
          <w:szCs w:val="22"/>
        </w:rPr>
        <w:t xml:space="preserve">on </w:t>
      </w:r>
      <w:r w:rsidR="00C62EEC">
        <w:rPr>
          <w:sz w:val="22"/>
          <w:szCs w:val="22"/>
        </w:rPr>
        <w:t xml:space="preserve">all Sections of the subject: General Microbiology, Immunology, Medical Bacteriology and Virology. So </w:t>
      </w:r>
      <w:r>
        <w:rPr>
          <w:sz w:val="22"/>
          <w:szCs w:val="22"/>
        </w:rPr>
        <w:t>t</w:t>
      </w:r>
      <w:r w:rsidRPr="00E05C65">
        <w:rPr>
          <w:sz w:val="22"/>
          <w:szCs w:val="22"/>
        </w:rPr>
        <w:t xml:space="preserve">he questions </w:t>
      </w:r>
      <w:r w:rsidR="00C62EEC">
        <w:rPr>
          <w:sz w:val="22"/>
          <w:szCs w:val="22"/>
        </w:rPr>
        <w:t>from</w:t>
      </w:r>
      <w:r w:rsidR="001422E8">
        <w:rPr>
          <w:sz w:val="22"/>
          <w:szCs w:val="22"/>
        </w:rPr>
        <w:t xml:space="preserve"> </w:t>
      </w:r>
      <w:r>
        <w:rPr>
          <w:sz w:val="22"/>
          <w:szCs w:val="22"/>
        </w:rPr>
        <w:t>all</w:t>
      </w:r>
      <w:r w:rsidR="00C62EEC">
        <w:rPr>
          <w:sz w:val="22"/>
          <w:szCs w:val="22"/>
        </w:rPr>
        <w:t xml:space="preserve"> lessons of the whole course will be</w:t>
      </w:r>
      <w:r w:rsidRPr="00E05C65">
        <w:rPr>
          <w:sz w:val="22"/>
          <w:szCs w:val="22"/>
        </w:rPr>
        <w:t xml:space="preserve"> included into computer-based work. The number of questions and the limit of time will be the same as at the usual lessons but the criteria of the mark evaluation will be different (see the fig.</w:t>
      </w:r>
      <w:r w:rsidR="00C62EEC">
        <w:rPr>
          <w:sz w:val="22"/>
          <w:szCs w:val="22"/>
        </w:rPr>
        <w:t>5</w:t>
      </w:r>
      <w:r w:rsidRPr="00E05C65">
        <w:rPr>
          <w:sz w:val="22"/>
          <w:szCs w:val="22"/>
        </w:rPr>
        <w:t>).</w:t>
      </w:r>
    </w:p>
    <w:p w:rsidR="00E05C65" w:rsidRDefault="001422E8" w:rsidP="009E07FD">
      <w:pPr>
        <w:ind w:firstLine="600"/>
        <w:jc w:val="both"/>
        <w:rPr>
          <w:sz w:val="22"/>
          <w:szCs w:val="22"/>
        </w:rPr>
      </w:pPr>
      <w:r>
        <w:rPr>
          <w:sz w:val="22"/>
          <w:szCs w:val="22"/>
        </w:rPr>
        <w:t xml:space="preserve"> </w:t>
      </w:r>
    </w:p>
    <w:p w:rsidR="00313665" w:rsidRPr="00B51471" w:rsidRDefault="003F22D1" w:rsidP="00462B2C">
      <w:pPr>
        <w:ind w:firstLine="600"/>
        <w:jc w:val="center"/>
        <w:rPr>
          <w:sz w:val="22"/>
          <w:szCs w:val="22"/>
          <w:lang w:val="ru-RU"/>
        </w:rPr>
      </w:pPr>
      <w:r>
        <w:rPr>
          <w:noProof/>
          <w:sz w:val="22"/>
          <w:szCs w:val="22"/>
          <w:lang w:val="ru-RU" w:eastAsia="ru-RU"/>
        </w:rPr>
        <w:pict>
          <v:shape id="_x0000_s1034" type="#_x0000_t202" style="position:absolute;left:0;text-align:left;margin-left:310.8pt;margin-top:41.15pt;width:131pt;height:19.15pt;z-index:251667456;mso-width-relative:margin;mso-height-relative:margin">
            <v:textbox style="mso-next-textbox:#_x0000_s1034">
              <w:txbxContent>
                <w:p w:rsidR="00742C3F" w:rsidRPr="00F31916" w:rsidRDefault="00742C3F" w:rsidP="005D2E71">
                  <w:pPr>
                    <w:rPr>
                      <w:b/>
                      <w:sz w:val="16"/>
                      <w:szCs w:val="16"/>
                    </w:rPr>
                  </w:pPr>
                  <w:r w:rsidRPr="00F31916">
                    <w:rPr>
                      <w:b/>
                      <w:sz w:val="16"/>
                      <w:szCs w:val="16"/>
                    </w:rPr>
                    <w:t>the lowest level of the result in %</w:t>
                  </w:r>
                </w:p>
              </w:txbxContent>
            </v:textbox>
            <w10:anchorlock/>
          </v:shape>
        </w:pict>
      </w:r>
      <w:r>
        <w:rPr>
          <w:noProof/>
          <w:sz w:val="22"/>
          <w:szCs w:val="22"/>
          <w:lang w:val="ru-RU" w:eastAsia="ru-RU"/>
        </w:rPr>
        <w:pict>
          <v:shape id="_x0000_s1033" type="#_x0000_t202" style="position:absolute;left:0;text-align:left;margin-left:83.3pt;margin-top:45.05pt;width:34.25pt;height:15.25pt;z-index:251666432;mso-width-relative:margin;mso-height-relative:margin">
            <v:textbox style="mso-next-textbox:#_x0000_s1033">
              <w:txbxContent>
                <w:p w:rsidR="00742C3F" w:rsidRPr="00F31916" w:rsidRDefault="00742C3F" w:rsidP="005D2E71">
                  <w:pPr>
                    <w:rPr>
                      <w:b/>
                      <w:sz w:val="16"/>
                      <w:szCs w:val="16"/>
                    </w:rPr>
                  </w:pPr>
                  <w:r w:rsidRPr="00F31916">
                    <w:rPr>
                      <w:b/>
                      <w:sz w:val="16"/>
                      <w:szCs w:val="16"/>
                    </w:rPr>
                    <w:t>mark</w:t>
                  </w:r>
                </w:p>
              </w:txbxContent>
            </v:textbox>
            <w10:anchorlock/>
          </v:shape>
        </w:pict>
      </w:r>
      <w:r w:rsidR="00462B2C" w:rsidRPr="00B51471">
        <w:rPr>
          <w:noProof/>
          <w:sz w:val="22"/>
          <w:szCs w:val="22"/>
          <w:lang w:val="ru-RU" w:eastAsia="ru-RU"/>
        </w:rPr>
        <w:drawing>
          <wp:inline distT="0" distB="0" distL="0" distR="0">
            <wp:extent cx="4720810" cy="1898650"/>
            <wp:effectExtent l="19050" t="0" r="35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t="16484"/>
                    <a:stretch>
                      <a:fillRect/>
                    </a:stretch>
                  </pic:blipFill>
                  <pic:spPr>
                    <a:xfrm>
                      <a:off x="0" y="0"/>
                      <a:ext cx="4720810" cy="1898650"/>
                    </a:xfrm>
                    <a:prstGeom prst="rect">
                      <a:avLst/>
                    </a:prstGeom>
                  </pic:spPr>
                </pic:pic>
              </a:graphicData>
            </a:graphic>
          </wp:inline>
        </w:drawing>
      </w:r>
    </w:p>
    <w:p w:rsidR="00717FB4" w:rsidRDefault="00A3237C" w:rsidP="005D2E71">
      <w:pPr>
        <w:ind w:firstLine="600"/>
        <w:jc w:val="center"/>
        <w:rPr>
          <w:sz w:val="22"/>
          <w:szCs w:val="22"/>
        </w:rPr>
      </w:pPr>
      <w:r>
        <w:rPr>
          <w:sz w:val="22"/>
          <w:szCs w:val="22"/>
        </w:rPr>
        <w:t>Fig</w:t>
      </w:r>
      <w:r w:rsidR="00313665" w:rsidRPr="004440AA">
        <w:rPr>
          <w:sz w:val="22"/>
          <w:szCs w:val="22"/>
        </w:rPr>
        <w:t xml:space="preserve">. 5. </w:t>
      </w:r>
      <w:r w:rsidR="005D2E71">
        <w:rPr>
          <w:sz w:val="22"/>
          <w:szCs w:val="22"/>
        </w:rPr>
        <w:t xml:space="preserve">The approaches to </w:t>
      </w:r>
      <w:r w:rsidR="00E64B00">
        <w:rPr>
          <w:sz w:val="22"/>
          <w:szCs w:val="22"/>
        </w:rPr>
        <w:t xml:space="preserve">the </w:t>
      </w:r>
      <w:r w:rsidR="005D2E71">
        <w:rPr>
          <w:sz w:val="22"/>
          <w:szCs w:val="22"/>
        </w:rPr>
        <w:t>estimation of the results of computer-based work</w:t>
      </w:r>
      <w:r w:rsidR="00717FB4">
        <w:rPr>
          <w:sz w:val="22"/>
          <w:szCs w:val="22"/>
        </w:rPr>
        <w:t xml:space="preserve"> </w:t>
      </w:r>
    </w:p>
    <w:p w:rsidR="00313665" w:rsidRPr="005D2E71" w:rsidRDefault="00717FB4" w:rsidP="005D2E71">
      <w:pPr>
        <w:ind w:firstLine="600"/>
        <w:jc w:val="center"/>
        <w:rPr>
          <w:sz w:val="22"/>
          <w:szCs w:val="22"/>
        </w:rPr>
      </w:pPr>
      <w:r>
        <w:rPr>
          <w:sz w:val="22"/>
          <w:szCs w:val="22"/>
        </w:rPr>
        <w:t>performed</w:t>
      </w:r>
      <w:r w:rsidR="005D2E71">
        <w:rPr>
          <w:sz w:val="22"/>
          <w:szCs w:val="22"/>
        </w:rPr>
        <w:t xml:space="preserve"> at the </w:t>
      </w:r>
      <w:r w:rsidR="004A2FC6">
        <w:rPr>
          <w:sz w:val="22"/>
          <w:szCs w:val="22"/>
        </w:rPr>
        <w:t>E</w:t>
      </w:r>
      <w:r w:rsidR="005D2E71">
        <w:rPr>
          <w:sz w:val="22"/>
          <w:szCs w:val="22"/>
        </w:rPr>
        <w:t>xamination.</w:t>
      </w:r>
    </w:p>
    <w:p w:rsidR="00313665" w:rsidRPr="005D2E71" w:rsidRDefault="00313665" w:rsidP="009E07FD">
      <w:pPr>
        <w:ind w:firstLine="600"/>
        <w:jc w:val="both"/>
        <w:rPr>
          <w:sz w:val="22"/>
          <w:szCs w:val="22"/>
        </w:rPr>
      </w:pPr>
    </w:p>
    <w:p w:rsidR="00E42114" w:rsidRPr="00E42114" w:rsidRDefault="00C62EEC" w:rsidP="00E42114">
      <w:pPr>
        <w:ind w:firstLine="600"/>
        <w:jc w:val="both"/>
        <w:rPr>
          <w:sz w:val="22"/>
          <w:szCs w:val="22"/>
          <w:lang w:val="en-GB"/>
        </w:rPr>
      </w:pPr>
      <w:r>
        <w:rPr>
          <w:sz w:val="22"/>
          <w:szCs w:val="22"/>
        </w:rPr>
        <w:t>After</w:t>
      </w:r>
      <w:r w:rsidR="001422E8">
        <w:rPr>
          <w:sz w:val="22"/>
          <w:szCs w:val="22"/>
        </w:rPr>
        <w:t xml:space="preserve"> </w:t>
      </w:r>
      <w:r>
        <w:rPr>
          <w:sz w:val="22"/>
          <w:szCs w:val="22"/>
        </w:rPr>
        <w:t>completing</w:t>
      </w:r>
      <w:r w:rsidR="001422E8">
        <w:rPr>
          <w:sz w:val="22"/>
          <w:szCs w:val="22"/>
        </w:rPr>
        <w:t xml:space="preserve"> </w:t>
      </w:r>
      <w:r>
        <w:rPr>
          <w:sz w:val="22"/>
          <w:szCs w:val="22"/>
        </w:rPr>
        <w:t>the</w:t>
      </w:r>
      <w:r w:rsidR="001422E8">
        <w:rPr>
          <w:sz w:val="22"/>
          <w:szCs w:val="22"/>
        </w:rPr>
        <w:t xml:space="preserve"> </w:t>
      </w:r>
      <w:r>
        <w:rPr>
          <w:sz w:val="22"/>
          <w:szCs w:val="22"/>
        </w:rPr>
        <w:t>computer</w:t>
      </w:r>
      <w:r w:rsidRPr="00582CC3">
        <w:rPr>
          <w:sz w:val="22"/>
          <w:szCs w:val="22"/>
        </w:rPr>
        <w:t>-</w:t>
      </w:r>
      <w:r>
        <w:rPr>
          <w:sz w:val="22"/>
          <w:szCs w:val="22"/>
        </w:rPr>
        <w:t>based</w:t>
      </w:r>
      <w:r w:rsidR="001422E8">
        <w:rPr>
          <w:sz w:val="22"/>
          <w:szCs w:val="22"/>
        </w:rPr>
        <w:t xml:space="preserve"> </w:t>
      </w:r>
      <w:r>
        <w:rPr>
          <w:sz w:val="22"/>
          <w:szCs w:val="22"/>
        </w:rPr>
        <w:t>work</w:t>
      </w:r>
      <w:r w:rsidR="001422E8">
        <w:rPr>
          <w:sz w:val="22"/>
          <w:szCs w:val="22"/>
        </w:rPr>
        <w:t xml:space="preserve"> </w:t>
      </w:r>
      <w:r w:rsidR="00582CC3">
        <w:rPr>
          <w:sz w:val="22"/>
          <w:szCs w:val="22"/>
        </w:rPr>
        <w:t>every</w:t>
      </w:r>
      <w:r w:rsidR="001422E8">
        <w:rPr>
          <w:sz w:val="22"/>
          <w:szCs w:val="22"/>
        </w:rPr>
        <w:t xml:space="preserve"> student </w:t>
      </w:r>
      <w:r w:rsidR="004A2FC6">
        <w:rPr>
          <w:sz w:val="22"/>
          <w:szCs w:val="22"/>
          <w:lang w:val="en-GB"/>
        </w:rPr>
        <w:t>get</w:t>
      </w:r>
      <w:r w:rsidR="00846C46">
        <w:rPr>
          <w:sz w:val="22"/>
          <w:szCs w:val="22"/>
          <w:lang w:val="en-GB"/>
        </w:rPr>
        <w:t>s</w:t>
      </w:r>
      <w:r w:rsidR="004A2FC6">
        <w:rPr>
          <w:sz w:val="22"/>
          <w:szCs w:val="22"/>
          <w:lang w:val="en-GB"/>
        </w:rPr>
        <w:t xml:space="preserve"> an E</w:t>
      </w:r>
      <w:r w:rsidR="00582CC3">
        <w:rPr>
          <w:sz w:val="22"/>
          <w:szCs w:val="22"/>
          <w:lang w:val="en-GB"/>
        </w:rPr>
        <w:t>xamination paper</w:t>
      </w:r>
      <w:r w:rsidR="00E42114">
        <w:rPr>
          <w:sz w:val="22"/>
          <w:szCs w:val="22"/>
          <w:lang w:val="en-GB"/>
        </w:rPr>
        <w:t xml:space="preserve"> (examination card)</w:t>
      </w:r>
      <w:r w:rsidR="00582CC3">
        <w:rPr>
          <w:sz w:val="22"/>
          <w:szCs w:val="22"/>
          <w:lang w:val="en-GB"/>
        </w:rPr>
        <w:t xml:space="preserve">.  </w:t>
      </w:r>
      <w:r w:rsidR="00E42114">
        <w:rPr>
          <w:sz w:val="22"/>
          <w:szCs w:val="22"/>
          <w:lang w:val="en-GB"/>
        </w:rPr>
        <w:t xml:space="preserve">The </w:t>
      </w:r>
      <w:r w:rsidR="004A2FC6">
        <w:rPr>
          <w:sz w:val="22"/>
          <w:szCs w:val="22"/>
          <w:lang w:val="en-GB"/>
        </w:rPr>
        <w:t>E</w:t>
      </w:r>
      <w:r w:rsidR="00E42114">
        <w:rPr>
          <w:sz w:val="22"/>
          <w:szCs w:val="22"/>
          <w:lang w:val="en-GB"/>
        </w:rPr>
        <w:t xml:space="preserve">xamination paper will include four questions on every Section of the subject. Every student will get a chance </w:t>
      </w:r>
      <w:r w:rsidR="00E42114" w:rsidRPr="00E42114">
        <w:rPr>
          <w:sz w:val="22"/>
          <w:szCs w:val="22"/>
          <w:lang w:val="en-GB"/>
        </w:rPr>
        <w:t xml:space="preserve">to </w:t>
      </w:r>
      <w:r w:rsidR="00340345">
        <w:rPr>
          <w:sz w:val="22"/>
          <w:szCs w:val="22"/>
          <w:lang w:val="en-GB"/>
        </w:rPr>
        <w:t xml:space="preserve">demonstrate </w:t>
      </w:r>
      <w:r w:rsidR="00340345" w:rsidRPr="00E42114">
        <w:rPr>
          <w:sz w:val="22"/>
          <w:szCs w:val="22"/>
          <w:lang w:val="en-GB"/>
        </w:rPr>
        <w:t>knowledge</w:t>
      </w:r>
      <w:r w:rsidR="00E42114" w:rsidRPr="00E42114">
        <w:rPr>
          <w:sz w:val="22"/>
          <w:szCs w:val="22"/>
          <w:lang w:val="en-GB"/>
        </w:rPr>
        <w:t xml:space="preserve"> of additional material </w:t>
      </w:r>
      <w:r w:rsidR="004A2FC6">
        <w:rPr>
          <w:sz w:val="22"/>
          <w:szCs w:val="22"/>
          <w:lang w:val="en-GB"/>
        </w:rPr>
        <w:t xml:space="preserve">on </w:t>
      </w:r>
      <w:r w:rsidR="00846C46">
        <w:rPr>
          <w:sz w:val="22"/>
          <w:szCs w:val="22"/>
          <w:lang w:val="en-GB"/>
        </w:rPr>
        <w:t xml:space="preserve">each </w:t>
      </w:r>
      <w:r w:rsidR="004A2FC6">
        <w:rPr>
          <w:sz w:val="22"/>
          <w:szCs w:val="22"/>
          <w:lang w:val="en-GB"/>
        </w:rPr>
        <w:t>question of the E</w:t>
      </w:r>
      <w:r w:rsidR="00E42114">
        <w:rPr>
          <w:sz w:val="22"/>
          <w:szCs w:val="22"/>
          <w:lang w:val="en-GB"/>
        </w:rPr>
        <w:t xml:space="preserve">xamination paper. Additional material means </w:t>
      </w:r>
      <w:r w:rsidR="00E7732C">
        <w:rPr>
          <w:sz w:val="22"/>
          <w:szCs w:val="22"/>
          <w:lang w:val="en-GB"/>
        </w:rPr>
        <w:t xml:space="preserve">the information </w:t>
      </w:r>
      <w:r w:rsidR="00E7732C" w:rsidRPr="00E7732C">
        <w:rPr>
          <w:sz w:val="22"/>
          <w:szCs w:val="22"/>
          <w:lang w:val="en-GB"/>
        </w:rPr>
        <w:t xml:space="preserve">given by </w:t>
      </w:r>
      <w:r w:rsidR="001422E8">
        <w:rPr>
          <w:sz w:val="22"/>
          <w:szCs w:val="22"/>
          <w:lang w:val="en-GB"/>
        </w:rPr>
        <w:t>a</w:t>
      </w:r>
      <w:r w:rsidR="00E7732C" w:rsidRPr="00E7732C">
        <w:rPr>
          <w:sz w:val="22"/>
          <w:szCs w:val="22"/>
          <w:lang w:val="en-GB"/>
        </w:rPr>
        <w:t xml:space="preserve"> lecturer during the lecture or additional material that student learned from the </w:t>
      </w:r>
      <w:r w:rsidR="001422E8">
        <w:rPr>
          <w:sz w:val="22"/>
          <w:szCs w:val="22"/>
          <w:lang w:val="en-GB"/>
        </w:rPr>
        <w:t>text</w:t>
      </w:r>
      <w:r w:rsidR="00E7732C" w:rsidRPr="00E7732C">
        <w:rPr>
          <w:sz w:val="22"/>
          <w:szCs w:val="22"/>
          <w:lang w:val="en-GB"/>
        </w:rPr>
        <w:t>bo</w:t>
      </w:r>
      <w:r w:rsidR="00E7732C">
        <w:rPr>
          <w:sz w:val="22"/>
          <w:szCs w:val="22"/>
          <w:lang w:val="en-GB"/>
        </w:rPr>
        <w:t xml:space="preserve">oks, Internet or other sources – </w:t>
      </w:r>
      <w:r w:rsidR="00E42114">
        <w:rPr>
          <w:sz w:val="22"/>
          <w:szCs w:val="22"/>
          <w:lang w:val="en-GB"/>
        </w:rPr>
        <w:t>th</w:t>
      </w:r>
      <w:r w:rsidR="00846C46">
        <w:rPr>
          <w:sz w:val="22"/>
          <w:szCs w:val="22"/>
          <w:lang w:val="en-GB"/>
        </w:rPr>
        <w:t>is</w:t>
      </w:r>
      <w:r w:rsidR="001422E8">
        <w:rPr>
          <w:sz w:val="22"/>
          <w:szCs w:val="22"/>
          <w:lang w:val="en-GB"/>
        </w:rPr>
        <w:t xml:space="preserve"> </w:t>
      </w:r>
      <w:r w:rsidR="00E42114">
        <w:rPr>
          <w:sz w:val="22"/>
          <w:szCs w:val="22"/>
          <w:lang w:val="en-GB"/>
        </w:rPr>
        <w:t xml:space="preserve">information was not included </w:t>
      </w:r>
      <w:r w:rsidR="00E42114" w:rsidRPr="00E42114">
        <w:rPr>
          <w:sz w:val="22"/>
          <w:szCs w:val="22"/>
          <w:lang w:val="en-GB"/>
        </w:rPr>
        <w:t>into the short summarized lecture</w:t>
      </w:r>
      <w:r w:rsidR="001422E8">
        <w:rPr>
          <w:sz w:val="22"/>
          <w:szCs w:val="22"/>
          <w:lang w:val="en-GB"/>
        </w:rPr>
        <w:t xml:space="preserve"> material</w:t>
      </w:r>
      <w:r w:rsidR="00E42114" w:rsidRPr="00E42114">
        <w:rPr>
          <w:sz w:val="22"/>
          <w:szCs w:val="22"/>
          <w:lang w:val="en-GB"/>
        </w:rPr>
        <w:t xml:space="preserve"> </w:t>
      </w:r>
      <w:r w:rsidR="00E42114">
        <w:rPr>
          <w:sz w:val="22"/>
          <w:szCs w:val="22"/>
          <w:lang w:val="en-GB"/>
        </w:rPr>
        <w:t>on the theme</w:t>
      </w:r>
      <w:r w:rsidR="00E7732C">
        <w:rPr>
          <w:sz w:val="22"/>
          <w:szCs w:val="22"/>
          <w:lang w:val="en-GB"/>
        </w:rPr>
        <w:t xml:space="preserve">.  </w:t>
      </w:r>
      <w:r w:rsidR="00E42114" w:rsidRPr="00E42114">
        <w:rPr>
          <w:sz w:val="22"/>
          <w:szCs w:val="22"/>
          <w:lang w:val="en-GB"/>
        </w:rPr>
        <w:t>If the answer given by a student is correct and presents an additional knowledge o</w:t>
      </w:r>
      <w:r w:rsidR="00846C46">
        <w:rPr>
          <w:sz w:val="22"/>
          <w:szCs w:val="22"/>
          <w:lang w:val="en-GB"/>
        </w:rPr>
        <w:t>f</w:t>
      </w:r>
      <w:r w:rsidR="00E42114" w:rsidRPr="00E42114">
        <w:rPr>
          <w:sz w:val="22"/>
          <w:szCs w:val="22"/>
          <w:lang w:val="en-GB"/>
        </w:rPr>
        <w:t xml:space="preserve"> the question, </w:t>
      </w:r>
      <w:r w:rsidR="00E7732C">
        <w:rPr>
          <w:sz w:val="22"/>
          <w:szCs w:val="22"/>
          <w:lang w:val="en-GB"/>
        </w:rPr>
        <w:t xml:space="preserve">the </w:t>
      </w:r>
      <w:r w:rsidR="00E42114" w:rsidRPr="00E42114">
        <w:rPr>
          <w:sz w:val="22"/>
          <w:szCs w:val="22"/>
          <w:lang w:val="en-GB"/>
        </w:rPr>
        <w:t>mark</w:t>
      </w:r>
      <w:r w:rsidR="00E7732C">
        <w:rPr>
          <w:sz w:val="22"/>
          <w:szCs w:val="22"/>
          <w:lang w:val="en-GB"/>
        </w:rPr>
        <w:t xml:space="preserve"> </w:t>
      </w:r>
      <w:r w:rsidR="00846C46">
        <w:rPr>
          <w:sz w:val="22"/>
          <w:szCs w:val="22"/>
          <w:lang w:val="en-GB"/>
        </w:rPr>
        <w:t xml:space="preserve">obtained </w:t>
      </w:r>
      <w:r w:rsidR="00E7732C">
        <w:rPr>
          <w:sz w:val="22"/>
          <w:szCs w:val="22"/>
          <w:lang w:val="en-GB"/>
        </w:rPr>
        <w:t xml:space="preserve">by </w:t>
      </w:r>
      <w:r w:rsidR="00E42114" w:rsidRPr="00E42114">
        <w:rPr>
          <w:sz w:val="22"/>
          <w:szCs w:val="22"/>
          <w:lang w:val="en-GB"/>
        </w:rPr>
        <w:t xml:space="preserve">the student </w:t>
      </w:r>
      <w:r w:rsidR="00E7732C">
        <w:rPr>
          <w:sz w:val="22"/>
          <w:szCs w:val="22"/>
          <w:lang w:val="en-GB"/>
        </w:rPr>
        <w:t xml:space="preserve">for </w:t>
      </w:r>
      <w:r w:rsidR="00E7732C" w:rsidRPr="00E7732C">
        <w:rPr>
          <w:sz w:val="22"/>
          <w:szCs w:val="22"/>
          <w:lang w:val="en-GB"/>
        </w:rPr>
        <w:t xml:space="preserve">the computer-based work </w:t>
      </w:r>
      <w:r w:rsidR="00E42114" w:rsidRPr="00E42114">
        <w:rPr>
          <w:sz w:val="22"/>
          <w:szCs w:val="22"/>
          <w:lang w:val="en-GB"/>
        </w:rPr>
        <w:t>will be increased by 1 grade</w:t>
      </w:r>
      <w:r w:rsidR="00E7732C">
        <w:rPr>
          <w:sz w:val="22"/>
          <w:szCs w:val="22"/>
          <w:lang w:val="en-GB"/>
        </w:rPr>
        <w:t xml:space="preserve"> for every right answer</w:t>
      </w:r>
      <w:r w:rsidR="00E42114" w:rsidRPr="00E42114">
        <w:rPr>
          <w:sz w:val="22"/>
          <w:szCs w:val="22"/>
          <w:lang w:val="en-GB"/>
        </w:rPr>
        <w:t xml:space="preserve">. </w:t>
      </w:r>
      <w:r w:rsidR="00E7732C">
        <w:rPr>
          <w:sz w:val="22"/>
          <w:szCs w:val="22"/>
          <w:lang w:val="en-GB"/>
        </w:rPr>
        <w:t>So student</w:t>
      </w:r>
      <w:r w:rsidR="001422E8">
        <w:rPr>
          <w:sz w:val="22"/>
          <w:szCs w:val="22"/>
          <w:lang w:val="en-GB"/>
        </w:rPr>
        <w:t>s</w:t>
      </w:r>
      <w:r w:rsidR="00E7732C">
        <w:rPr>
          <w:sz w:val="22"/>
          <w:szCs w:val="22"/>
          <w:lang w:val="en-GB"/>
        </w:rPr>
        <w:t xml:space="preserve"> can get </w:t>
      </w:r>
      <w:r w:rsidR="00DF3E1C">
        <w:rPr>
          <w:sz w:val="22"/>
          <w:szCs w:val="22"/>
          <w:lang w:val="en-GB"/>
        </w:rPr>
        <w:t xml:space="preserve">a </w:t>
      </w:r>
      <w:r w:rsidR="00E7732C">
        <w:rPr>
          <w:sz w:val="22"/>
          <w:szCs w:val="22"/>
          <w:lang w:val="en-GB"/>
        </w:rPr>
        <w:t xml:space="preserve">maximum </w:t>
      </w:r>
      <w:r w:rsidR="00DF3E1C">
        <w:rPr>
          <w:sz w:val="22"/>
          <w:szCs w:val="22"/>
          <w:lang w:val="en-GB"/>
        </w:rPr>
        <w:t xml:space="preserve">of </w:t>
      </w:r>
      <w:r w:rsidR="00E7732C">
        <w:rPr>
          <w:sz w:val="22"/>
          <w:szCs w:val="22"/>
          <w:lang w:val="en-GB"/>
        </w:rPr>
        <w:t>four grades to increase the</w:t>
      </w:r>
      <w:r w:rsidR="001422E8">
        <w:rPr>
          <w:sz w:val="22"/>
          <w:szCs w:val="22"/>
          <w:lang w:val="en-GB"/>
        </w:rPr>
        <w:t>ir</w:t>
      </w:r>
      <w:r w:rsidR="00E7732C">
        <w:rPr>
          <w:sz w:val="22"/>
          <w:szCs w:val="22"/>
          <w:lang w:val="en-GB"/>
        </w:rPr>
        <w:t xml:space="preserve"> mark for the knowledge of theoretical material. </w:t>
      </w:r>
      <w:r w:rsidR="00E42114" w:rsidRPr="00E42114">
        <w:rPr>
          <w:sz w:val="22"/>
          <w:szCs w:val="22"/>
          <w:lang w:val="en-GB"/>
        </w:rPr>
        <w:t xml:space="preserve">If a student </w:t>
      </w:r>
      <w:r w:rsidR="00DF3E1C">
        <w:rPr>
          <w:sz w:val="22"/>
          <w:szCs w:val="22"/>
          <w:lang w:val="en-GB"/>
        </w:rPr>
        <w:t>gives the</w:t>
      </w:r>
      <w:r w:rsidR="00DF3E1C" w:rsidRPr="00E42114">
        <w:rPr>
          <w:sz w:val="22"/>
          <w:szCs w:val="22"/>
          <w:lang w:val="en-GB"/>
        </w:rPr>
        <w:t xml:space="preserve"> </w:t>
      </w:r>
      <w:r w:rsidR="00E42114" w:rsidRPr="00E42114">
        <w:rPr>
          <w:sz w:val="22"/>
          <w:szCs w:val="22"/>
          <w:lang w:val="en-GB"/>
        </w:rPr>
        <w:t>wrong answer</w:t>
      </w:r>
      <w:r w:rsidR="00A903D7">
        <w:rPr>
          <w:sz w:val="22"/>
          <w:szCs w:val="22"/>
          <w:lang w:val="en-GB"/>
        </w:rPr>
        <w:t>s</w:t>
      </w:r>
      <w:r w:rsidR="00E42114" w:rsidRPr="00E42114">
        <w:rPr>
          <w:sz w:val="22"/>
          <w:szCs w:val="22"/>
          <w:lang w:val="en-GB"/>
        </w:rPr>
        <w:t xml:space="preserve"> the mark will be not d</w:t>
      </w:r>
      <w:r w:rsidR="00E42114" w:rsidRPr="00E42114">
        <w:rPr>
          <w:sz w:val="22"/>
          <w:szCs w:val="22"/>
          <w:lang w:val="en-GB"/>
        </w:rPr>
        <w:t>e</w:t>
      </w:r>
      <w:r w:rsidR="00E42114" w:rsidRPr="00E42114">
        <w:rPr>
          <w:sz w:val="22"/>
          <w:szCs w:val="22"/>
          <w:lang w:val="en-GB"/>
        </w:rPr>
        <w:t>creased.</w:t>
      </w:r>
    </w:p>
    <w:p w:rsidR="004E68E2" w:rsidRPr="004E68E2" w:rsidRDefault="00E7732C" w:rsidP="004E68E2">
      <w:pPr>
        <w:ind w:firstLine="600"/>
        <w:jc w:val="both"/>
        <w:rPr>
          <w:sz w:val="22"/>
          <w:szCs w:val="22"/>
        </w:rPr>
      </w:pPr>
      <w:r>
        <w:rPr>
          <w:sz w:val="22"/>
          <w:szCs w:val="22"/>
        </w:rPr>
        <w:t xml:space="preserve">As a result </w:t>
      </w:r>
      <w:r w:rsidR="00DF3E1C">
        <w:rPr>
          <w:sz w:val="22"/>
          <w:szCs w:val="22"/>
        </w:rPr>
        <w:t xml:space="preserve">of </w:t>
      </w:r>
      <w:r>
        <w:rPr>
          <w:sz w:val="22"/>
          <w:szCs w:val="22"/>
        </w:rPr>
        <w:t>passing computer-base</w:t>
      </w:r>
      <w:r w:rsidR="004A2FC6">
        <w:rPr>
          <w:sz w:val="22"/>
          <w:szCs w:val="22"/>
        </w:rPr>
        <w:t>d work and oral answers on the E</w:t>
      </w:r>
      <w:r>
        <w:rPr>
          <w:sz w:val="22"/>
          <w:szCs w:val="22"/>
        </w:rPr>
        <w:t>xamination paper every stu</w:t>
      </w:r>
      <w:r w:rsidR="004A2FC6">
        <w:rPr>
          <w:sz w:val="22"/>
          <w:szCs w:val="22"/>
        </w:rPr>
        <w:t>dent gets the basic E</w:t>
      </w:r>
      <w:r>
        <w:rPr>
          <w:sz w:val="22"/>
          <w:szCs w:val="22"/>
        </w:rPr>
        <w:t xml:space="preserve">xamination mark. </w:t>
      </w:r>
      <w:r w:rsidR="004E68E2">
        <w:rPr>
          <w:sz w:val="22"/>
          <w:szCs w:val="22"/>
        </w:rPr>
        <w:t>T</w:t>
      </w:r>
      <w:r w:rsidR="004E68E2" w:rsidRPr="004E68E2">
        <w:rPr>
          <w:sz w:val="22"/>
          <w:szCs w:val="22"/>
        </w:rPr>
        <w:t xml:space="preserve">he </w:t>
      </w:r>
      <w:r w:rsidR="004A2FC6">
        <w:rPr>
          <w:sz w:val="22"/>
          <w:szCs w:val="22"/>
        </w:rPr>
        <w:t>basic E</w:t>
      </w:r>
      <w:r w:rsidR="004E68E2">
        <w:rPr>
          <w:sz w:val="22"/>
          <w:szCs w:val="22"/>
        </w:rPr>
        <w:t>xamination mark</w:t>
      </w:r>
      <w:r w:rsidR="004E68E2" w:rsidRPr="004E68E2">
        <w:rPr>
          <w:sz w:val="22"/>
          <w:szCs w:val="22"/>
        </w:rPr>
        <w:t xml:space="preserve"> is calculated as average value using the fo</w:t>
      </w:r>
      <w:r w:rsidR="004E68E2" w:rsidRPr="004E68E2">
        <w:rPr>
          <w:sz w:val="22"/>
          <w:szCs w:val="22"/>
        </w:rPr>
        <w:t>r</w:t>
      </w:r>
      <w:r w:rsidR="004E68E2" w:rsidRPr="004E68E2">
        <w:rPr>
          <w:sz w:val="22"/>
          <w:szCs w:val="22"/>
        </w:rPr>
        <w:t xml:space="preserve">mula: </w:t>
      </w:r>
    </w:p>
    <w:p w:rsidR="004E68E2" w:rsidRPr="004E68E2" w:rsidRDefault="004E68E2" w:rsidP="004E68E2">
      <w:pPr>
        <w:ind w:firstLine="600"/>
        <w:jc w:val="center"/>
        <w:rPr>
          <w:sz w:val="22"/>
          <w:szCs w:val="22"/>
        </w:rPr>
      </w:pPr>
      <w:r>
        <w:rPr>
          <w:sz w:val="22"/>
          <w:szCs w:val="22"/>
        </w:rPr>
        <w:t>0,4 × A + 0,5 × E+ 0,1</w:t>
      </w:r>
      <w:r w:rsidRPr="004E68E2">
        <w:rPr>
          <w:sz w:val="22"/>
          <w:szCs w:val="22"/>
        </w:rPr>
        <w:t xml:space="preserve"> × S= the basic </w:t>
      </w:r>
      <w:r w:rsidR="004A2FC6">
        <w:rPr>
          <w:sz w:val="22"/>
          <w:szCs w:val="22"/>
        </w:rPr>
        <w:t>E</w:t>
      </w:r>
      <w:r w:rsidR="00BB67CF">
        <w:rPr>
          <w:sz w:val="22"/>
          <w:szCs w:val="22"/>
        </w:rPr>
        <w:t xml:space="preserve">xamination </w:t>
      </w:r>
      <w:r w:rsidRPr="004E68E2">
        <w:rPr>
          <w:sz w:val="22"/>
          <w:szCs w:val="22"/>
        </w:rPr>
        <w:t>mark</w:t>
      </w:r>
    </w:p>
    <w:p w:rsidR="00F44FA2" w:rsidRDefault="00F44FA2" w:rsidP="004E68E2">
      <w:pPr>
        <w:ind w:firstLine="600"/>
        <w:jc w:val="both"/>
        <w:rPr>
          <w:sz w:val="22"/>
          <w:szCs w:val="22"/>
        </w:rPr>
      </w:pPr>
    </w:p>
    <w:p w:rsidR="004E68E2" w:rsidRPr="004E68E2" w:rsidRDefault="004E68E2" w:rsidP="004E68E2">
      <w:pPr>
        <w:ind w:firstLine="600"/>
        <w:jc w:val="both"/>
        <w:rPr>
          <w:sz w:val="22"/>
          <w:szCs w:val="22"/>
        </w:rPr>
      </w:pPr>
      <w:r w:rsidRPr="004E68E2">
        <w:rPr>
          <w:sz w:val="22"/>
          <w:szCs w:val="22"/>
        </w:rPr>
        <w:t>where:</w:t>
      </w:r>
    </w:p>
    <w:p w:rsidR="004E68E2" w:rsidRPr="004E68E2" w:rsidRDefault="004E68E2" w:rsidP="004E68E2">
      <w:pPr>
        <w:ind w:firstLine="600"/>
        <w:jc w:val="both"/>
        <w:rPr>
          <w:sz w:val="22"/>
          <w:szCs w:val="22"/>
        </w:rPr>
      </w:pPr>
      <w:r w:rsidRPr="004E68E2">
        <w:rPr>
          <w:sz w:val="22"/>
          <w:szCs w:val="22"/>
        </w:rPr>
        <w:t>A –</w:t>
      </w:r>
      <w:r w:rsidR="00DD0870">
        <w:rPr>
          <w:sz w:val="22"/>
          <w:szCs w:val="22"/>
        </w:rPr>
        <w:t xml:space="preserve"> </w:t>
      </w:r>
      <w:r w:rsidR="00A679B9">
        <w:rPr>
          <w:sz w:val="22"/>
          <w:szCs w:val="22"/>
        </w:rPr>
        <w:t>A</w:t>
      </w:r>
      <w:r w:rsidRPr="004E68E2">
        <w:rPr>
          <w:sz w:val="22"/>
          <w:szCs w:val="22"/>
        </w:rPr>
        <w:t xml:space="preserve">verage mark </w:t>
      </w:r>
      <w:r w:rsidR="00DF3E1C">
        <w:rPr>
          <w:sz w:val="22"/>
          <w:szCs w:val="22"/>
        </w:rPr>
        <w:t>obtained</w:t>
      </w:r>
      <w:r w:rsidR="00DF3E1C" w:rsidRPr="004E68E2">
        <w:rPr>
          <w:sz w:val="22"/>
          <w:szCs w:val="22"/>
        </w:rPr>
        <w:t xml:space="preserve"> </w:t>
      </w:r>
      <w:r w:rsidRPr="004E68E2">
        <w:rPr>
          <w:sz w:val="22"/>
          <w:szCs w:val="22"/>
        </w:rPr>
        <w:t xml:space="preserve">by student during study of </w:t>
      </w:r>
      <w:r w:rsidR="001422E8">
        <w:rPr>
          <w:sz w:val="22"/>
          <w:szCs w:val="22"/>
        </w:rPr>
        <w:t xml:space="preserve">the whole course (all </w:t>
      </w:r>
      <w:r>
        <w:rPr>
          <w:sz w:val="22"/>
          <w:szCs w:val="22"/>
        </w:rPr>
        <w:t>four</w:t>
      </w:r>
      <w:r w:rsidRPr="004E68E2">
        <w:rPr>
          <w:sz w:val="22"/>
          <w:szCs w:val="22"/>
        </w:rPr>
        <w:t xml:space="preserve"> Section</w:t>
      </w:r>
      <w:r>
        <w:rPr>
          <w:sz w:val="22"/>
          <w:szCs w:val="22"/>
        </w:rPr>
        <w:t>s</w:t>
      </w:r>
      <w:r w:rsidR="001422E8">
        <w:rPr>
          <w:sz w:val="22"/>
          <w:szCs w:val="22"/>
        </w:rPr>
        <w:t>)</w:t>
      </w:r>
      <w:r w:rsidRPr="004E68E2">
        <w:rPr>
          <w:sz w:val="22"/>
          <w:szCs w:val="22"/>
        </w:rPr>
        <w:t xml:space="preserve"> of Micr</w:t>
      </w:r>
      <w:r w:rsidRPr="004E68E2">
        <w:rPr>
          <w:sz w:val="22"/>
          <w:szCs w:val="22"/>
        </w:rPr>
        <w:t>o</w:t>
      </w:r>
      <w:r w:rsidRPr="004E68E2">
        <w:rPr>
          <w:sz w:val="22"/>
          <w:szCs w:val="22"/>
        </w:rPr>
        <w:t>biology</w:t>
      </w:r>
      <w:r w:rsidR="00C013F3">
        <w:rPr>
          <w:sz w:val="22"/>
          <w:szCs w:val="22"/>
        </w:rPr>
        <w:t>. This mark is calculated as average from the marks got at the Concluding lessons on General Micr</w:t>
      </w:r>
      <w:r w:rsidR="00C013F3">
        <w:rPr>
          <w:sz w:val="22"/>
          <w:szCs w:val="22"/>
        </w:rPr>
        <w:t>o</w:t>
      </w:r>
      <w:r w:rsidR="00C013F3">
        <w:rPr>
          <w:sz w:val="22"/>
          <w:szCs w:val="22"/>
        </w:rPr>
        <w:t>biology, Immunology</w:t>
      </w:r>
      <w:r w:rsidRPr="004E68E2">
        <w:rPr>
          <w:sz w:val="22"/>
          <w:szCs w:val="22"/>
        </w:rPr>
        <w:t>,</w:t>
      </w:r>
      <w:r w:rsidR="00C013F3">
        <w:rPr>
          <w:sz w:val="22"/>
          <w:szCs w:val="22"/>
        </w:rPr>
        <w:t xml:space="preserve"> Medical Bacteriology and the average mark on Virology (calculated as average of all marks got at the current lessons on the Section).</w:t>
      </w:r>
    </w:p>
    <w:p w:rsidR="004E68E2" w:rsidRPr="004E68E2" w:rsidRDefault="004E68E2" w:rsidP="004E68E2">
      <w:pPr>
        <w:ind w:firstLine="600"/>
        <w:jc w:val="both"/>
        <w:rPr>
          <w:sz w:val="22"/>
          <w:szCs w:val="22"/>
        </w:rPr>
      </w:pPr>
      <w:r>
        <w:rPr>
          <w:sz w:val="22"/>
          <w:szCs w:val="22"/>
        </w:rPr>
        <w:lastRenderedPageBreak/>
        <w:t>E</w:t>
      </w:r>
      <w:r w:rsidRPr="004E68E2">
        <w:rPr>
          <w:sz w:val="22"/>
          <w:szCs w:val="22"/>
        </w:rPr>
        <w:t xml:space="preserve"> – </w:t>
      </w:r>
      <w:r w:rsidR="00A679B9">
        <w:rPr>
          <w:sz w:val="22"/>
          <w:szCs w:val="22"/>
        </w:rPr>
        <w:t>t</w:t>
      </w:r>
      <w:r w:rsidR="00DD0870">
        <w:rPr>
          <w:sz w:val="22"/>
          <w:szCs w:val="22"/>
        </w:rPr>
        <w:t xml:space="preserve">he </w:t>
      </w:r>
      <w:r w:rsidR="00A679B9">
        <w:rPr>
          <w:sz w:val="22"/>
          <w:szCs w:val="22"/>
        </w:rPr>
        <w:t>E</w:t>
      </w:r>
      <w:r>
        <w:rPr>
          <w:sz w:val="22"/>
          <w:szCs w:val="22"/>
        </w:rPr>
        <w:t>xamination</w:t>
      </w:r>
      <w:r w:rsidRPr="004E68E2">
        <w:rPr>
          <w:sz w:val="22"/>
          <w:szCs w:val="22"/>
        </w:rPr>
        <w:t xml:space="preserve"> mark </w:t>
      </w:r>
      <w:r w:rsidR="00DF3E1C">
        <w:rPr>
          <w:sz w:val="22"/>
          <w:szCs w:val="22"/>
        </w:rPr>
        <w:t>obtained</w:t>
      </w:r>
      <w:r w:rsidRPr="004E68E2">
        <w:rPr>
          <w:sz w:val="22"/>
          <w:szCs w:val="22"/>
        </w:rPr>
        <w:t xml:space="preserve"> by student for </w:t>
      </w:r>
      <w:r>
        <w:rPr>
          <w:sz w:val="22"/>
          <w:szCs w:val="22"/>
        </w:rPr>
        <w:t xml:space="preserve">the knowledge of theoretical material on </w:t>
      </w:r>
      <w:r w:rsidRPr="004E68E2">
        <w:rPr>
          <w:sz w:val="22"/>
          <w:szCs w:val="22"/>
        </w:rPr>
        <w:t>four Se</w:t>
      </w:r>
      <w:r w:rsidRPr="004E68E2">
        <w:rPr>
          <w:sz w:val="22"/>
          <w:szCs w:val="22"/>
        </w:rPr>
        <w:t>c</w:t>
      </w:r>
      <w:r w:rsidRPr="004E68E2">
        <w:rPr>
          <w:sz w:val="22"/>
          <w:szCs w:val="22"/>
        </w:rPr>
        <w:t xml:space="preserve">tions </w:t>
      </w:r>
      <w:r w:rsidR="004A2FC6" w:rsidRPr="004E68E2">
        <w:rPr>
          <w:sz w:val="22"/>
          <w:szCs w:val="22"/>
        </w:rPr>
        <w:t>of Microbiology</w:t>
      </w:r>
      <w:r>
        <w:rPr>
          <w:sz w:val="22"/>
          <w:szCs w:val="22"/>
        </w:rPr>
        <w:t>: it includes computer-based work and additional knowledge on the questions of e</w:t>
      </w:r>
      <w:r>
        <w:rPr>
          <w:sz w:val="22"/>
          <w:szCs w:val="22"/>
        </w:rPr>
        <w:t>x</w:t>
      </w:r>
      <w:r>
        <w:rPr>
          <w:sz w:val="22"/>
          <w:szCs w:val="22"/>
        </w:rPr>
        <w:t>amination paper</w:t>
      </w:r>
      <w:r w:rsidRPr="004E68E2">
        <w:rPr>
          <w:sz w:val="22"/>
          <w:szCs w:val="22"/>
        </w:rPr>
        <w:t>,</w:t>
      </w:r>
    </w:p>
    <w:p w:rsidR="004E68E2" w:rsidRPr="004E68E2" w:rsidRDefault="004E68E2" w:rsidP="004E68E2">
      <w:pPr>
        <w:ind w:firstLine="600"/>
        <w:jc w:val="both"/>
        <w:rPr>
          <w:sz w:val="22"/>
          <w:szCs w:val="22"/>
        </w:rPr>
      </w:pPr>
      <w:r w:rsidRPr="004E68E2">
        <w:rPr>
          <w:sz w:val="22"/>
          <w:szCs w:val="22"/>
        </w:rPr>
        <w:t xml:space="preserve">S – </w:t>
      </w:r>
      <w:r w:rsidR="00A679B9">
        <w:rPr>
          <w:sz w:val="22"/>
          <w:szCs w:val="22"/>
        </w:rPr>
        <w:t>t</w:t>
      </w:r>
      <w:r w:rsidRPr="004E68E2">
        <w:rPr>
          <w:sz w:val="22"/>
          <w:szCs w:val="22"/>
        </w:rPr>
        <w:t>he</w:t>
      </w:r>
      <w:r w:rsidR="004A2FC6">
        <w:rPr>
          <w:sz w:val="22"/>
          <w:szCs w:val="22"/>
        </w:rPr>
        <w:t xml:space="preserve"> </w:t>
      </w:r>
      <w:r w:rsidR="00A679B9">
        <w:rPr>
          <w:sz w:val="22"/>
          <w:szCs w:val="22"/>
        </w:rPr>
        <w:t>E</w:t>
      </w:r>
      <w:r>
        <w:rPr>
          <w:sz w:val="22"/>
          <w:szCs w:val="22"/>
        </w:rPr>
        <w:t xml:space="preserve">xamination </w:t>
      </w:r>
      <w:r w:rsidRPr="004E68E2">
        <w:rPr>
          <w:sz w:val="22"/>
          <w:szCs w:val="22"/>
        </w:rPr>
        <w:t xml:space="preserve">mark </w:t>
      </w:r>
      <w:r w:rsidR="00DF3E1C">
        <w:rPr>
          <w:sz w:val="22"/>
          <w:szCs w:val="22"/>
        </w:rPr>
        <w:t>obtained</w:t>
      </w:r>
      <w:r w:rsidRPr="004E68E2">
        <w:rPr>
          <w:sz w:val="22"/>
          <w:szCs w:val="22"/>
        </w:rPr>
        <w:t xml:space="preserve"> by student for mastering practical skills</w:t>
      </w:r>
      <w:r>
        <w:rPr>
          <w:sz w:val="22"/>
          <w:szCs w:val="22"/>
        </w:rPr>
        <w:t xml:space="preserve"> (see </w:t>
      </w:r>
      <w:r w:rsidRPr="004E68E2">
        <w:rPr>
          <w:sz w:val="22"/>
          <w:szCs w:val="22"/>
        </w:rPr>
        <w:t>paragraph</w:t>
      </w:r>
      <w:r>
        <w:rPr>
          <w:sz w:val="22"/>
          <w:szCs w:val="22"/>
        </w:rPr>
        <w:t xml:space="preserve"> 3)</w:t>
      </w:r>
      <w:r w:rsidRPr="004E68E2">
        <w:rPr>
          <w:sz w:val="22"/>
          <w:szCs w:val="22"/>
        </w:rPr>
        <w:t>.</w:t>
      </w:r>
    </w:p>
    <w:p w:rsidR="00C013F3" w:rsidRDefault="00C013F3" w:rsidP="009E07FD">
      <w:pPr>
        <w:ind w:firstLine="600"/>
        <w:jc w:val="both"/>
        <w:rPr>
          <w:sz w:val="22"/>
          <w:szCs w:val="22"/>
        </w:rPr>
      </w:pPr>
    </w:p>
    <w:p w:rsidR="00BB67CF" w:rsidRPr="00BB67CF" w:rsidRDefault="00BB67CF" w:rsidP="00BB67CF">
      <w:pPr>
        <w:ind w:firstLine="600"/>
        <w:jc w:val="both"/>
        <w:rPr>
          <w:sz w:val="22"/>
          <w:szCs w:val="22"/>
          <w:lang w:val="en-GB"/>
        </w:rPr>
      </w:pPr>
      <w:r>
        <w:rPr>
          <w:sz w:val="22"/>
          <w:szCs w:val="22"/>
        </w:rPr>
        <w:t>At</w:t>
      </w:r>
      <w:r w:rsidR="004A2FC6">
        <w:rPr>
          <w:sz w:val="22"/>
          <w:szCs w:val="22"/>
        </w:rPr>
        <w:t xml:space="preserve"> </w:t>
      </w:r>
      <w:r>
        <w:rPr>
          <w:sz w:val="22"/>
          <w:szCs w:val="22"/>
        </w:rPr>
        <w:t>the</w:t>
      </w:r>
      <w:r w:rsidR="004A2FC6">
        <w:rPr>
          <w:sz w:val="22"/>
          <w:szCs w:val="22"/>
        </w:rPr>
        <w:t xml:space="preserve"> </w:t>
      </w:r>
      <w:r>
        <w:rPr>
          <w:sz w:val="22"/>
          <w:szCs w:val="22"/>
        </w:rPr>
        <w:t>concluding</w:t>
      </w:r>
      <w:r w:rsidR="004A2FC6">
        <w:rPr>
          <w:sz w:val="22"/>
          <w:szCs w:val="22"/>
        </w:rPr>
        <w:t xml:space="preserve"> </w:t>
      </w:r>
      <w:r>
        <w:rPr>
          <w:sz w:val="22"/>
          <w:szCs w:val="22"/>
        </w:rPr>
        <w:t>part</w:t>
      </w:r>
      <w:r w:rsidR="004A2FC6">
        <w:rPr>
          <w:sz w:val="22"/>
          <w:szCs w:val="22"/>
        </w:rPr>
        <w:t xml:space="preserve"> </w:t>
      </w:r>
      <w:r>
        <w:rPr>
          <w:sz w:val="22"/>
          <w:szCs w:val="22"/>
        </w:rPr>
        <w:t>of</w:t>
      </w:r>
      <w:r w:rsidR="004A2FC6">
        <w:rPr>
          <w:sz w:val="22"/>
          <w:szCs w:val="22"/>
        </w:rPr>
        <w:t xml:space="preserve"> </w:t>
      </w:r>
      <w:r>
        <w:rPr>
          <w:sz w:val="22"/>
          <w:szCs w:val="22"/>
        </w:rPr>
        <w:t>the</w:t>
      </w:r>
      <w:r w:rsidR="004A2FC6">
        <w:rPr>
          <w:sz w:val="22"/>
          <w:szCs w:val="22"/>
        </w:rPr>
        <w:t xml:space="preserve"> E</w:t>
      </w:r>
      <w:r>
        <w:rPr>
          <w:sz w:val="22"/>
          <w:szCs w:val="22"/>
        </w:rPr>
        <w:t>xamination</w:t>
      </w:r>
      <w:r w:rsidR="004A2FC6">
        <w:rPr>
          <w:sz w:val="22"/>
          <w:szCs w:val="22"/>
        </w:rPr>
        <w:t xml:space="preserve"> </w:t>
      </w:r>
      <w:r w:rsidRPr="00BB67CF">
        <w:rPr>
          <w:sz w:val="22"/>
          <w:szCs w:val="22"/>
          <w:lang w:val="en-GB"/>
        </w:rPr>
        <w:t xml:space="preserve">a lecturer asks </w:t>
      </w:r>
      <w:r>
        <w:rPr>
          <w:sz w:val="22"/>
          <w:szCs w:val="22"/>
          <w:lang w:val="en-GB"/>
        </w:rPr>
        <w:t>student to give answers on four</w:t>
      </w:r>
      <w:r w:rsidR="004A2FC6">
        <w:rPr>
          <w:sz w:val="22"/>
          <w:szCs w:val="22"/>
          <w:lang w:val="en-GB"/>
        </w:rPr>
        <w:t xml:space="preserve"> </w:t>
      </w:r>
      <w:r w:rsidR="00A679B9" w:rsidRPr="001B4235">
        <w:rPr>
          <w:sz w:val="22"/>
          <w:szCs w:val="22"/>
          <w:lang w:val="en-GB"/>
        </w:rPr>
        <w:t>special th</w:t>
      </w:r>
      <w:r w:rsidR="00A679B9">
        <w:rPr>
          <w:sz w:val="22"/>
          <w:szCs w:val="22"/>
          <w:lang w:val="en-GB"/>
        </w:rPr>
        <w:t>e</w:t>
      </w:r>
      <w:r w:rsidR="00A679B9">
        <w:rPr>
          <w:sz w:val="22"/>
          <w:szCs w:val="22"/>
          <w:lang w:val="en-GB"/>
        </w:rPr>
        <w:t>o</w:t>
      </w:r>
      <w:r w:rsidR="00A679B9">
        <w:rPr>
          <w:sz w:val="22"/>
          <w:szCs w:val="22"/>
          <w:lang w:val="en-GB"/>
        </w:rPr>
        <w:t>retical</w:t>
      </w:r>
      <w:r w:rsidR="00A679B9" w:rsidRPr="001B4235">
        <w:rPr>
          <w:sz w:val="22"/>
          <w:szCs w:val="22"/>
          <w:lang w:val="en-GB"/>
        </w:rPr>
        <w:t xml:space="preserve"> </w:t>
      </w:r>
      <w:r w:rsidRPr="00BB67CF">
        <w:rPr>
          <w:sz w:val="22"/>
          <w:szCs w:val="22"/>
          <w:lang w:val="en-GB"/>
        </w:rPr>
        <w:t>questions</w:t>
      </w:r>
      <w:r>
        <w:rPr>
          <w:sz w:val="22"/>
          <w:szCs w:val="22"/>
          <w:lang w:val="en-GB"/>
        </w:rPr>
        <w:t xml:space="preserve">/or situational tasks (one question </w:t>
      </w:r>
      <w:r w:rsidR="004A2FC6">
        <w:rPr>
          <w:sz w:val="22"/>
          <w:szCs w:val="22"/>
          <w:lang w:val="en-GB"/>
        </w:rPr>
        <w:t>per</w:t>
      </w:r>
      <w:r>
        <w:rPr>
          <w:sz w:val="22"/>
          <w:szCs w:val="22"/>
          <w:lang w:val="en-GB"/>
        </w:rPr>
        <w:t xml:space="preserve"> every Section of Microbiology).</w:t>
      </w:r>
      <w:r w:rsidRPr="00BB67CF">
        <w:rPr>
          <w:sz w:val="22"/>
          <w:szCs w:val="22"/>
          <w:lang w:val="en-GB"/>
        </w:rPr>
        <w:t xml:space="preserve"> For every right a</w:t>
      </w:r>
      <w:r w:rsidRPr="00BB67CF">
        <w:rPr>
          <w:sz w:val="22"/>
          <w:szCs w:val="22"/>
          <w:lang w:val="en-GB"/>
        </w:rPr>
        <w:t>n</w:t>
      </w:r>
      <w:r w:rsidRPr="00BB67CF">
        <w:rPr>
          <w:sz w:val="22"/>
          <w:szCs w:val="22"/>
          <w:lang w:val="en-GB"/>
        </w:rPr>
        <w:t xml:space="preserve">swer </w:t>
      </w:r>
      <w:r w:rsidR="004A2FC6">
        <w:rPr>
          <w:sz w:val="22"/>
          <w:szCs w:val="22"/>
          <w:lang w:val="en-GB"/>
        </w:rPr>
        <w:t>basic E</w:t>
      </w:r>
      <w:r>
        <w:rPr>
          <w:sz w:val="22"/>
          <w:szCs w:val="22"/>
          <w:lang w:val="en-GB"/>
        </w:rPr>
        <w:t>xamination mark of the</w:t>
      </w:r>
      <w:r w:rsidRPr="00BB67CF">
        <w:rPr>
          <w:sz w:val="22"/>
          <w:szCs w:val="22"/>
          <w:lang w:val="en-GB"/>
        </w:rPr>
        <w:t xml:space="preserve"> student will be increased by 1 grade. If the answers on the questions are not given or </w:t>
      </w:r>
      <w:r w:rsidR="00DF3E1C">
        <w:rPr>
          <w:sz w:val="22"/>
          <w:szCs w:val="22"/>
          <w:lang w:val="en-GB"/>
        </w:rPr>
        <w:t xml:space="preserve">are </w:t>
      </w:r>
      <w:r w:rsidRPr="00BB67CF">
        <w:rPr>
          <w:sz w:val="22"/>
          <w:szCs w:val="22"/>
          <w:lang w:val="en-GB"/>
        </w:rPr>
        <w:t>not right</w:t>
      </w:r>
      <w:r>
        <w:rPr>
          <w:sz w:val="22"/>
          <w:szCs w:val="22"/>
          <w:lang w:val="en-GB"/>
        </w:rPr>
        <w:t xml:space="preserve"> the</w:t>
      </w:r>
      <w:r w:rsidRPr="00BB67CF">
        <w:rPr>
          <w:sz w:val="22"/>
          <w:szCs w:val="22"/>
          <w:lang w:val="en-GB"/>
        </w:rPr>
        <w:t xml:space="preserve"> student does not get any additional grades but the basic </w:t>
      </w:r>
      <w:r w:rsidR="004A2FC6">
        <w:rPr>
          <w:sz w:val="22"/>
          <w:szCs w:val="22"/>
          <w:lang w:val="en-GB"/>
        </w:rPr>
        <w:t>E</w:t>
      </w:r>
      <w:r>
        <w:rPr>
          <w:sz w:val="22"/>
          <w:szCs w:val="22"/>
          <w:lang w:val="en-GB"/>
        </w:rPr>
        <w:t xml:space="preserve">xamination </w:t>
      </w:r>
      <w:r w:rsidRPr="00BB67CF">
        <w:rPr>
          <w:sz w:val="22"/>
          <w:szCs w:val="22"/>
          <w:lang w:val="en-GB"/>
        </w:rPr>
        <w:t>mark r</w:t>
      </w:r>
      <w:r w:rsidRPr="00BB67CF">
        <w:rPr>
          <w:sz w:val="22"/>
          <w:szCs w:val="22"/>
          <w:lang w:val="en-GB"/>
        </w:rPr>
        <w:t>e</w:t>
      </w:r>
      <w:r w:rsidRPr="00BB67CF">
        <w:rPr>
          <w:sz w:val="22"/>
          <w:szCs w:val="22"/>
          <w:lang w:val="en-GB"/>
        </w:rPr>
        <w:t xml:space="preserve">mains the same. </w:t>
      </w:r>
    </w:p>
    <w:p w:rsidR="00D176CA" w:rsidRPr="00BB67CF" w:rsidRDefault="00BB67CF" w:rsidP="009E07FD">
      <w:pPr>
        <w:ind w:firstLine="600"/>
        <w:jc w:val="both"/>
        <w:rPr>
          <w:sz w:val="22"/>
          <w:szCs w:val="22"/>
          <w:lang w:val="en-GB"/>
        </w:rPr>
      </w:pPr>
      <w:r>
        <w:rPr>
          <w:sz w:val="22"/>
          <w:szCs w:val="22"/>
        </w:rPr>
        <w:t xml:space="preserve">So the final </w:t>
      </w:r>
      <w:r w:rsidR="004A2FC6">
        <w:rPr>
          <w:sz w:val="22"/>
          <w:szCs w:val="22"/>
        </w:rPr>
        <w:t>E</w:t>
      </w:r>
      <w:r>
        <w:rPr>
          <w:sz w:val="22"/>
          <w:szCs w:val="22"/>
        </w:rPr>
        <w:t>xamination mark is calculated using the formula</w:t>
      </w:r>
      <w:r w:rsidR="00D176CA" w:rsidRPr="00BB67CF">
        <w:rPr>
          <w:sz w:val="22"/>
          <w:szCs w:val="22"/>
          <w:lang w:val="en-GB"/>
        </w:rPr>
        <w:t>:</w:t>
      </w:r>
    </w:p>
    <w:p w:rsidR="00462B2C" w:rsidRPr="00BB67CF" w:rsidRDefault="00BB67CF" w:rsidP="00462B2C">
      <w:pPr>
        <w:ind w:firstLine="600"/>
        <w:jc w:val="center"/>
        <w:rPr>
          <w:sz w:val="22"/>
          <w:szCs w:val="22"/>
        </w:rPr>
      </w:pPr>
      <w:r w:rsidRPr="00BB67CF">
        <w:rPr>
          <w:sz w:val="22"/>
          <w:szCs w:val="22"/>
        </w:rPr>
        <w:t xml:space="preserve">final </w:t>
      </w:r>
      <w:r w:rsidR="004A2FC6">
        <w:rPr>
          <w:sz w:val="22"/>
          <w:szCs w:val="22"/>
        </w:rPr>
        <w:t>E</w:t>
      </w:r>
      <w:r w:rsidRPr="00BB67CF">
        <w:rPr>
          <w:sz w:val="22"/>
          <w:szCs w:val="22"/>
        </w:rPr>
        <w:t xml:space="preserve">xamination mark </w:t>
      </w:r>
      <w:r w:rsidR="00462B2C" w:rsidRPr="00BB67CF">
        <w:rPr>
          <w:sz w:val="22"/>
          <w:szCs w:val="22"/>
        </w:rPr>
        <w:t xml:space="preserve">= </w:t>
      </w:r>
      <w:r w:rsidR="004A2FC6">
        <w:rPr>
          <w:sz w:val="22"/>
          <w:szCs w:val="22"/>
        </w:rPr>
        <w:t>basic E</w:t>
      </w:r>
      <w:r>
        <w:rPr>
          <w:sz w:val="22"/>
          <w:szCs w:val="22"/>
        </w:rPr>
        <w:t>xamination mark</w:t>
      </w:r>
      <w:r w:rsidR="00EC6870" w:rsidRPr="00BB67CF">
        <w:rPr>
          <w:sz w:val="22"/>
          <w:szCs w:val="22"/>
        </w:rPr>
        <w:t xml:space="preserve"> + </w:t>
      </w:r>
      <w:r>
        <w:rPr>
          <w:sz w:val="22"/>
          <w:szCs w:val="22"/>
        </w:rPr>
        <w:t>Q</w:t>
      </w:r>
      <w:r w:rsidR="00462B2C" w:rsidRPr="00BB67CF">
        <w:rPr>
          <w:sz w:val="22"/>
          <w:szCs w:val="22"/>
        </w:rPr>
        <w:t>,</w:t>
      </w:r>
    </w:p>
    <w:p w:rsidR="00F44FA2" w:rsidRDefault="00F44FA2" w:rsidP="00462B2C">
      <w:pPr>
        <w:ind w:firstLine="600"/>
        <w:jc w:val="both"/>
        <w:rPr>
          <w:sz w:val="22"/>
          <w:szCs w:val="22"/>
        </w:rPr>
      </w:pPr>
    </w:p>
    <w:p w:rsidR="00462B2C" w:rsidRPr="00FE5825" w:rsidRDefault="00BB67CF" w:rsidP="00462B2C">
      <w:pPr>
        <w:ind w:firstLine="600"/>
        <w:jc w:val="both"/>
        <w:rPr>
          <w:sz w:val="22"/>
          <w:szCs w:val="22"/>
        </w:rPr>
      </w:pPr>
      <w:r>
        <w:rPr>
          <w:sz w:val="22"/>
          <w:szCs w:val="22"/>
        </w:rPr>
        <w:t>where</w:t>
      </w:r>
      <w:r w:rsidR="00462B2C" w:rsidRPr="00FE5825">
        <w:rPr>
          <w:sz w:val="22"/>
          <w:szCs w:val="22"/>
        </w:rPr>
        <w:t xml:space="preserve">: </w:t>
      </w:r>
    </w:p>
    <w:p w:rsidR="00462B2C" w:rsidRPr="005B1900" w:rsidRDefault="00BB67CF" w:rsidP="00EC6870">
      <w:pPr>
        <w:ind w:left="1418" w:hanging="425"/>
        <w:jc w:val="both"/>
        <w:rPr>
          <w:sz w:val="22"/>
          <w:szCs w:val="22"/>
        </w:rPr>
      </w:pPr>
      <w:r>
        <w:rPr>
          <w:sz w:val="22"/>
          <w:szCs w:val="22"/>
        </w:rPr>
        <w:t>Q</w:t>
      </w:r>
      <w:r w:rsidR="00462B2C" w:rsidRPr="005B1900">
        <w:rPr>
          <w:sz w:val="22"/>
          <w:szCs w:val="22"/>
        </w:rPr>
        <w:t xml:space="preserve"> – </w:t>
      </w:r>
      <w:r w:rsidR="00A679B9">
        <w:rPr>
          <w:sz w:val="22"/>
          <w:szCs w:val="22"/>
        </w:rPr>
        <w:t>t</w:t>
      </w:r>
      <w:r w:rsidR="005B1900">
        <w:rPr>
          <w:sz w:val="22"/>
          <w:szCs w:val="22"/>
        </w:rPr>
        <w:t xml:space="preserve">he number of additional grades </w:t>
      </w:r>
      <w:r w:rsidR="00DD0870">
        <w:rPr>
          <w:sz w:val="22"/>
          <w:szCs w:val="22"/>
        </w:rPr>
        <w:t>obtained by</w:t>
      </w:r>
      <w:r w:rsidR="005B1900">
        <w:rPr>
          <w:sz w:val="22"/>
          <w:szCs w:val="22"/>
        </w:rPr>
        <w:t xml:space="preserve"> </w:t>
      </w:r>
      <w:r w:rsidR="00DF3E1C">
        <w:rPr>
          <w:sz w:val="22"/>
          <w:szCs w:val="22"/>
        </w:rPr>
        <w:t xml:space="preserve">the </w:t>
      </w:r>
      <w:r w:rsidR="005B1900">
        <w:rPr>
          <w:sz w:val="22"/>
          <w:szCs w:val="22"/>
        </w:rPr>
        <w:t xml:space="preserve">student for answers on </w:t>
      </w:r>
      <w:r w:rsidR="00DD0870">
        <w:rPr>
          <w:sz w:val="22"/>
          <w:szCs w:val="22"/>
        </w:rPr>
        <w:t>special theoretical questions</w:t>
      </w:r>
      <w:r w:rsidR="005B1900">
        <w:rPr>
          <w:sz w:val="22"/>
          <w:szCs w:val="22"/>
        </w:rPr>
        <w:t>/or situational tasks</w:t>
      </w:r>
      <w:r w:rsidR="004A2FC6">
        <w:rPr>
          <w:sz w:val="22"/>
          <w:szCs w:val="22"/>
        </w:rPr>
        <w:t xml:space="preserve"> at the concluding part of the E</w:t>
      </w:r>
      <w:r w:rsidR="005B1900">
        <w:rPr>
          <w:sz w:val="22"/>
          <w:szCs w:val="22"/>
        </w:rPr>
        <w:t xml:space="preserve">xamination. </w:t>
      </w:r>
    </w:p>
    <w:p w:rsidR="00462B2C" w:rsidRPr="005B1900" w:rsidRDefault="00462B2C" w:rsidP="00A874F4">
      <w:pPr>
        <w:ind w:firstLine="600"/>
        <w:jc w:val="both"/>
        <w:rPr>
          <w:sz w:val="22"/>
          <w:szCs w:val="22"/>
        </w:rPr>
      </w:pPr>
    </w:p>
    <w:p w:rsidR="005B1900" w:rsidRPr="005B1900" w:rsidRDefault="00462B2C" w:rsidP="005B1900">
      <w:pPr>
        <w:jc w:val="center"/>
        <w:rPr>
          <w:b/>
          <w:sz w:val="22"/>
          <w:szCs w:val="22"/>
          <w:lang w:val="en-GB"/>
        </w:rPr>
      </w:pPr>
      <w:r w:rsidRPr="005B1900">
        <w:rPr>
          <w:b/>
          <w:sz w:val="22"/>
          <w:szCs w:val="22"/>
        </w:rPr>
        <w:t>5</w:t>
      </w:r>
      <w:r w:rsidR="001A24F9" w:rsidRPr="005B1900">
        <w:rPr>
          <w:b/>
          <w:sz w:val="22"/>
          <w:szCs w:val="22"/>
        </w:rPr>
        <w:t xml:space="preserve">. </w:t>
      </w:r>
      <w:r w:rsidR="005B1900" w:rsidRPr="005B1900">
        <w:rPr>
          <w:b/>
          <w:sz w:val="22"/>
          <w:szCs w:val="22"/>
          <w:lang w:val="en-GB"/>
        </w:rPr>
        <w:t xml:space="preserve">Evaluation of </w:t>
      </w:r>
      <w:r w:rsidR="004A2FC6">
        <w:rPr>
          <w:b/>
          <w:sz w:val="22"/>
          <w:szCs w:val="22"/>
          <w:lang w:val="en-GB"/>
        </w:rPr>
        <w:t xml:space="preserve">the </w:t>
      </w:r>
      <w:r w:rsidR="005B1900" w:rsidRPr="005B1900">
        <w:rPr>
          <w:b/>
          <w:sz w:val="22"/>
          <w:szCs w:val="22"/>
          <w:lang w:val="en-GB"/>
        </w:rPr>
        <w:t xml:space="preserve">knowledge of students in case of using the cribs during </w:t>
      </w:r>
      <w:r w:rsidR="004A2FC6">
        <w:rPr>
          <w:b/>
          <w:sz w:val="22"/>
          <w:szCs w:val="22"/>
          <w:lang w:val="en-GB"/>
        </w:rPr>
        <w:t>E</w:t>
      </w:r>
      <w:r w:rsidR="005B1900" w:rsidRPr="005B1900">
        <w:rPr>
          <w:b/>
          <w:sz w:val="22"/>
          <w:szCs w:val="22"/>
          <w:lang w:val="en-GB"/>
        </w:rPr>
        <w:t>xamination</w:t>
      </w:r>
    </w:p>
    <w:p w:rsidR="005B1900" w:rsidRDefault="005B1900" w:rsidP="005B1900">
      <w:pPr>
        <w:ind w:firstLine="600"/>
        <w:jc w:val="both"/>
        <w:rPr>
          <w:sz w:val="22"/>
          <w:szCs w:val="22"/>
          <w:lang w:val="en-GB"/>
        </w:rPr>
      </w:pPr>
      <w:r>
        <w:rPr>
          <w:sz w:val="22"/>
          <w:szCs w:val="22"/>
          <w:lang w:val="en-GB"/>
        </w:rPr>
        <w:t>Using cribs (in any form</w:t>
      </w:r>
      <w:r w:rsidR="004A2FC6">
        <w:rPr>
          <w:sz w:val="22"/>
          <w:szCs w:val="22"/>
          <w:lang w:val="en-GB"/>
        </w:rPr>
        <w:t>:</w:t>
      </w:r>
      <w:r>
        <w:rPr>
          <w:sz w:val="22"/>
          <w:szCs w:val="22"/>
          <w:lang w:val="en-GB"/>
        </w:rPr>
        <w:t xml:space="preserve"> including </w:t>
      </w:r>
      <w:r w:rsidRPr="005B1900">
        <w:rPr>
          <w:sz w:val="22"/>
          <w:szCs w:val="22"/>
          <w:lang w:val="en-GB"/>
        </w:rPr>
        <w:t>mobile phones or other electronic equipment</w:t>
      </w:r>
      <w:r>
        <w:rPr>
          <w:sz w:val="22"/>
          <w:szCs w:val="22"/>
          <w:lang w:val="en-GB"/>
        </w:rPr>
        <w:t>)</w:t>
      </w:r>
      <w:r w:rsidR="004A2FC6">
        <w:rPr>
          <w:sz w:val="22"/>
          <w:szCs w:val="22"/>
          <w:lang w:val="en-GB"/>
        </w:rPr>
        <w:t xml:space="preserve"> </w:t>
      </w:r>
      <w:r>
        <w:rPr>
          <w:sz w:val="22"/>
          <w:szCs w:val="22"/>
          <w:lang w:val="en-GB"/>
        </w:rPr>
        <w:t xml:space="preserve">by students is strictly prohibited at any stage of the </w:t>
      </w:r>
      <w:r w:rsidR="004A2FC6">
        <w:rPr>
          <w:sz w:val="22"/>
          <w:szCs w:val="22"/>
          <w:lang w:val="en-GB"/>
        </w:rPr>
        <w:t>E</w:t>
      </w:r>
      <w:r>
        <w:rPr>
          <w:sz w:val="22"/>
          <w:szCs w:val="22"/>
          <w:lang w:val="en-GB"/>
        </w:rPr>
        <w:t>xamination.</w:t>
      </w:r>
    </w:p>
    <w:p w:rsidR="005B1900" w:rsidRDefault="00DF3E1C" w:rsidP="005B1900">
      <w:pPr>
        <w:ind w:firstLine="600"/>
        <w:jc w:val="both"/>
        <w:rPr>
          <w:sz w:val="22"/>
          <w:szCs w:val="22"/>
          <w:lang w:val="en-GB"/>
        </w:rPr>
      </w:pPr>
      <w:r>
        <w:rPr>
          <w:sz w:val="22"/>
          <w:szCs w:val="22"/>
          <w:lang w:val="en-GB"/>
        </w:rPr>
        <w:t>If a</w:t>
      </w:r>
      <w:r w:rsidR="005B1900" w:rsidRPr="005B1900">
        <w:rPr>
          <w:sz w:val="22"/>
          <w:szCs w:val="22"/>
          <w:lang w:val="en-GB"/>
        </w:rPr>
        <w:t xml:space="preserve"> </w:t>
      </w:r>
      <w:r w:rsidR="005B1900">
        <w:rPr>
          <w:sz w:val="22"/>
          <w:szCs w:val="22"/>
          <w:lang w:val="en-GB"/>
        </w:rPr>
        <w:t xml:space="preserve">student is </w:t>
      </w:r>
      <w:r>
        <w:rPr>
          <w:sz w:val="22"/>
          <w:szCs w:val="22"/>
          <w:lang w:val="en-GB"/>
        </w:rPr>
        <w:t xml:space="preserve">found to be </w:t>
      </w:r>
      <w:r w:rsidR="005B1900">
        <w:rPr>
          <w:sz w:val="22"/>
          <w:szCs w:val="22"/>
          <w:lang w:val="en-GB"/>
        </w:rPr>
        <w:t>talk</w:t>
      </w:r>
      <w:r w:rsidR="005B1900" w:rsidRPr="005B1900">
        <w:rPr>
          <w:sz w:val="22"/>
          <w:szCs w:val="22"/>
          <w:lang w:val="en-GB"/>
        </w:rPr>
        <w:t xml:space="preserve">ing </w:t>
      </w:r>
      <w:r w:rsidR="005B1900">
        <w:rPr>
          <w:sz w:val="22"/>
          <w:szCs w:val="22"/>
          <w:lang w:val="en-GB"/>
        </w:rPr>
        <w:t xml:space="preserve">to </w:t>
      </w:r>
      <w:r>
        <w:rPr>
          <w:sz w:val="22"/>
          <w:szCs w:val="22"/>
          <w:lang w:val="en-GB"/>
        </w:rPr>
        <w:t>an</w:t>
      </w:r>
      <w:r w:rsidR="005B1900" w:rsidRPr="005B1900">
        <w:rPr>
          <w:sz w:val="22"/>
          <w:szCs w:val="22"/>
          <w:lang w:val="en-GB"/>
        </w:rPr>
        <w:t xml:space="preserve">other while </w:t>
      </w:r>
      <w:r w:rsidR="005B1900">
        <w:rPr>
          <w:sz w:val="22"/>
          <w:szCs w:val="22"/>
          <w:lang w:val="en-GB"/>
        </w:rPr>
        <w:t>they are preparing their answer</w:t>
      </w:r>
      <w:r w:rsidR="004A2FC6">
        <w:rPr>
          <w:sz w:val="22"/>
          <w:szCs w:val="22"/>
          <w:lang w:val="en-GB"/>
        </w:rPr>
        <w:t>s</w:t>
      </w:r>
      <w:r w:rsidR="005B1900">
        <w:rPr>
          <w:sz w:val="22"/>
          <w:szCs w:val="22"/>
          <w:lang w:val="en-GB"/>
        </w:rPr>
        <w:t xml:space="preserve"> or </w:t>
      </w:r>
      <w:r w:rsidR="005B1900" w:rsidRPr="005B1900">
        <w:rPr>
          <w:sz w:val="22"/>
          <w:szCs w:val="22"/>
          <w:lang w:val="en-GB"/>
        </w:rPr>
        <w:t xml:space="preserve">answering </w:t>
      </w:r>
      <w:r w:rsidR="004A2FC6">
        <w:rPr>
          <w:sz w:val="22"/>
          <w:szCs w:val="22"/>
          <w:lang w:val="en-GB"/>
        </w:rPr>
        <w:t xml:space="preserve">at any stage of Examination </w:t>
      </w:r>
      <w:r>
        <w:rPr>
          <w:sz w:val="22"/>
          <w:szCs w:val="22"/>
          <w:lang w:val="en-GB"/>
        </w:rPr>
        <w:t xml:space="preserve">this </w:t>
      </w:r>
      <w:r w:rsidR="005B1900">
        <w:rPr>
          <w:sz w:val="22"/>
          <w:szCs w:val="22"/>
          <w:lang w:val="en-GB"/>
        </w:rPr>
        <w:t xml:space="preserve">is evaluated </w:t>
      </w:r>
      <w:r w:rsidR="004A2FC6">
        <w:rPr>
          <w:sz w:val="22"/>
          <w:szCs w:val="22"/>
          <w:lang w:val="en-GB"/>
        </w:rPr>
        <w:t>as using cribs</w:t>
      </w:r>
      <w:r w:rsidR="005B1900">
        <w:rPr>
          <w:sz w:val="22"/>
          <w:szCs w:val="22"/>
          <w:lang w:val="en-GB"/>
        </w:rPr>
        <w:t>.</w:t>
      </w:r>
    </w:p>
    <w:p w:rsidR="006E1EFA" w:rsidRDefault="006E1EFA" w:rsidP="005B1900">
      <w:pPr>
        <w:ind w:firstLine="600"/>
        <w:jc w:val="both"/>
        <w:rPr>
          <w:sz w:val="22"/>
          <w:szCs w:val="22"/>
          <w:lang w:val="en-GB"/>
        </w:rPr>
      </w:pPr>
      <w:r>
        <w:rPr>
          <w:sz w:val="22"/>
          <w:szCs w:val="22"/>
          <w:lang w:val="en-GB"/>
        </w:rPr>
        <w:t xml:space="preserve">If student uses cribs </w:t>
      </w:r>
      <w:r w:rsidR="005B1900" w:rsidRPr="005B1900">
        <w:rPr>
          <w:sz w:val="22"/>
          <w:szCs w:val="22"/>
          <w:lang w:val="en-GB"/>
        </w:rPr>
        <w:t xml:space="preserve">during </w:t>
      </w:r>
      <w:r>
        <w:rPr>
          <w:sz w:val="22"/>
          <w:szCs w:val="22"/>
          <w:lang w:val="en-GB"/>
        </w:rPr>
        <w:t xml:space="preserve">computer-based work the work must be stopped and </w:t>
      </w:r>
      <w:r w:rsidR="005B1900" w:rsidRPr="005B1900">
        <w:rPr>
          <w:sz w:val="22"/>
          <w:szCs w:val="22"/>
          <w:lang w:val="en-GB"/>
        </w:rPr>
        <w:t>the student get</w:t>
      </w:r>
      <w:r>
        <w:rPr>
          <w:sz w:val="22"/>
          <w:szCs w:val="22"/>
          <w:lang w:val="en-GB"/>
        </w:rPr>
        <w:t>s</w:t>
      </w:r>
      <w:r w:rsidR="005B1900" w:rsidRPr="005B1900">
        <w:rPr>
          <w:sz w:val="22"/>
          <w:szCs w:val="22"/>
          <w:lang w:val="en-GB"/>
        </w:rPr>
        <w:t xml:space="preserve"> </w:t>
      </w:r>
      <w:r w:rsidR="00DF3E1C">
        <w:rPr>
          <w:sz w:val="22"/>
          <w:szCs w:val="22"/>
          <w:lang w:val="en-GB"/>
        </w:rPr>
        <w:t xml:space="preserve">the </w:t>
      </w:r>
      <w:r w:rsidR="005B1900" w:rsidRPr="005B1900">
        <w:rPr>
          <w:sz w:val="22"/>
          <w:szCs w:val="22"/>
          <w:lang w:val="en-GB"/>
        </w:rPr>
        <w:t>minimal mark</w:t>
      </w:r>
      <w:r>
        <w:rPr>
          <w:sz w:val="22"/>
          <w:szCs w:val="22"/>
          <w:lang w:val="en-GB"/>
        </w:rPr>
        <w:t xml:space="preserve"> – </w:t>
      </w:r>
      <w:r w:rsidR="005B1900" w:rsidRPr="005B1900">
        <w:rPr>
          <w:sz w:val="22"/>
          <w:szCs w:val="22"/>
          <w:lang w:val="en-GB"/>
        </w:rPr>
        <w:t>1 grade</w:t>
      </w:r>
      <w:r>
        <w:rPr>
          <w:sz w:val="22"/>
          <w:szCs w:val="22"/>
          <w:lang w:val="en-GB"/>
        </w:rPr>
        <w:t xml:space="preserve"> (using cribs is evaluated as a refus</w:t>
      </w:r>
      <w:r w:rsidR="00DF3E1C">
        <w:rPr>
          <w:sz w:val="22"/>
          <w:szCs w:val="22"/>
          <w:lang w:val="en-GB"/>
        </w:rPr>
        <w:t>al</w:t>
      </w:r>
      <w:r>
        <w:rPr>
          <w:sz w:val="22"/>
          <w:szCs w:val="22"/>
          <w:lang w:val="en-GB"/>
        </w:rPr>
        <w:t xml:space="preserve"> of the student to answer).</w:t>
      </w:r>
      <w:r w:rsidR="004A2FC6">
        <w:rPr>
          <w:sz w:val="22"/>
          <w:szCs w:val="22"/>
          <w:lang w:val="en-GB"/>
        </w:rPr>
        <w:t xml:space="preserve"> </w:t>
      </w:r>
      <w:r>
        <w:rPr>
          <w:sz w:val="22"/>
          <w:szCs w:val="22"/>
          <w:lang w:val="en-GB"/>
        </w:rPr>
        <w:t xml:space="preserve">Such a student has a right to participate in the next stages of the </w:t>
      </w:r>
      <w:r w:rsidR="004A2FC6">
        <w:rPr>
          <w:sz w:val="22"/>
          <w:szCs w:val="22"/>
          <w:lang w:val="en-GB"/>
        </w:rPr>
        <w:t>E</w:t>
      </w:r>
      <w:r>
        <w:rPr>
          <w:sz w:val="22"/>
          <w:szCs w:val="22"/>
          <w:lang w:val="en-GB"/>
        </w:rPr>
        <w:t>xamination but computer-based marks on all Sections of Micr</w:t>
      </w:r>
      <w:r>
        <w:rPr>
          <w:sz w:val="22"/>
          <w:szCs w:val="22"/>
          <w:lang w:val="en-GB"/>
        </w:rPr>
        <w:t>o</w:t>
      </w:r>
      <w:r>
        <w:rPr>
          <w:sz w:val="22"/>
          <w:szCs w:val="22"/>
          <w:lang w:val="en-GB"/>
        </w:rPr>
        <w:t xml:space="preserve">biology will be </w:t>
      </w:r>
      <w:r w:rsidR="00DF3E1C">
        <w:rPr>
          <w:sz w:val="22"/>
          <w:szCs w:val="22"/>
          <w:lang w:val="en-GB"/>
        </w:rPr>
        <w:t>the minimal</w:t>
      </w:r>
      <w:r w:rsidR="00DD0870">
        <w:rPr>
          <w:sz w:val="22"/>
          <w:szCs w:val="22"/>
          <w:lang w:val="en-GB"/>
        </w:rPr>
        <w:t>:</w:t>
      </w:r>
      <w:r>
        <w:rPr>
          <w:sz w:val="22"/>
          <w:szCs w:val="22"/>
          <w:lang w:val="en-GB"/>
        </w:rPr>
        <w:t xml:space="preserve"> 1 grade. </w:t>
      </w:r>
    </w:p>
    <w:p w:rsidR="005B1900" w:rsidRPr="005B1900" w:rsidRDefault="006E1EFA" w:rsidP="005B1900">
      <w:pPr>
        <w:ind w:firstLine="600"/>
        <w:jc w:val="both"/>
        <w:rPr>
          <w:sz w:val="22"/>
          <w:szCs w:val="22"/>
        </w:rPr>
      </w:pPr>
      <w:r>
        <w:rPr>
          <w:sz w:val="22"/>
          <w:szCs w:val="22"/>
          <w:lang w:val="en-GB"/>
        </w:rPr>
        <w:t xml:space="preserve">In the case of using cribs during any other stages of the examination the </w:t>
      </w:r>
      <w:r w:rsidR="004A2FC6">
        <w:rPr>
          <w:sz w:val="22"/>
          <w:szCs w:val="22"/>
          <w:lang w:val="en-GB"/>
        </w:rPr>
        <w:t>E</w:t>
      </w:r>
      <w:r>
        <w:rPr>
          <w:sz w:val="22"/>
          <w:szCs w:val="22"/>
          <w:lang w:val="en-GB"/>
        </w:rPr>
        <w:t xml:space="preserve">xamination will be stopped without </w:t>
      </w:r>
      <w:r w:rsidR="00DF3E1C">
        <w:rPr>
          <w:sz w:val="22"/>
          <w:szCs w:val="22"/>
          <w:lang w:val="en-GB"/>
        </w:rPr>
        <w:t xml:space="preserve">the student </w:t>
      </w:r>
      <w:r>
        <w:rPr>
          <w:sz w:val="22"/>
          <w:szCs w:val="22"/>
          <w:lang w:val="en-GB"/>
        </w:rPr>
        <w:t xml:space="preserve">getting any additional grades for answers on the </w:t>
      </w:r>
      <w:r w:rsidR="005F2949">
        <w:rPr>
          <w:sz w:val="22"/>
          <w:szCs w:val="22"/>
          <w:lang w:val="en-GB"/>
        </w:rPr>
        <w:t>correspond</w:t>
      </w:r>
      <w:r w:rsidR="00DF3E1C">
        <w:rPr>
          <w:sz w:val="22"/>
          <w:szCs w:val="22"/>
          <w:lang w:val="en-GB"/>
        </w:rPr>
        <w:t>ing</w:t>
      </w:r>
      <w:r w:rsidR="005F2949">
        <w:rPr>
          <w:sz w:val="22"/>
          <w:szCs w:val="22"/>
          <w:lang w:val="en-GB"/>
        </w:rPr>
        <w:t xml:space="preserve"> question of </w:t>
      </w:r>
      <w:r w:rsidR="00DF3E1C">
        <w:rPr>
          <w:sz w:val="22"/>
          <w:szCs w:val="22"/>
          <w:lang w:val="en-GB"/>
        </w:rPr>
        <w:t xml:space="preserve">the </w:t>
      </w:r>
      <w:r w:rsidR="004A2FC6">
        <w:rPr>
          <w:sz w:val="22"/>
          <w:szCs w:val="22"/>
          <w:lang w:val="en-GB"/>
        </w:rPr>
        <w:t>E</w:t>
      </w:r>
      <w:r w:rsidR="005F2949" w:rsidRPr="005F2949">
        <w:rPr>
          <w:sz w:val="22"/>
          <w:szCs w:val="22"/>
          <w:lang w:val="en-GB"/>
        </w:rPr>
        <w:t>xamin</w:t>
      </w:r>
      <w:r w:rsidR="005F2949" w:rsidRPr="005F2949">
        <w:rPr>
          <w:sz w:val="22"/>
          <w:szCs w:val="22"/>
          <w:lang w:val="en-GB"/>
        </w:rPr>
        <w:t>a</w:t>
      </w:r>
      <w:r w:rsidR="005F2949" w:rsidRPr="005F2949">
        <w:rPr>
          <w:sz w:val="22"/>
          <w:szCs w:val="22"/>
          <w:lang w:val="en-GB"/>
        </w:rPr>
        <w:t>tion</w:t>
      </w:r>
      <w:r w:rsidR="005F2949">
        <w:rPr>
          <w:sz w:val="22"/>
          <w:szCs w:val="22"/>
          <w:lang w:val="en-GB"/>
        </w:rPr>
        <w:t xml:space="preserve"> paper</w:t>
      </w:r>
      <w:r>
        <w:rPr>
          <w:sz w:val="22"/>
          <w:szCs w:val="22"/>
          <w:lang w:val="en-GB"/>
        </w:rPr>
        <w:t xml:space="preserve">. </w:t>
      </w:r>
    </w:p>
    <w:p w:rsidR="001A24F9" w:rsidRPr="00FE5825" w:rsidRDefault="001A24F9" w:rsidP="00A874F4">
      <w:pPr>
        <w:ind w:firstLine="600"/>
        <w:jc w:val="both"/>
        <w:rPr>
          <w:sz w:val="22"/>
          <w:szCs w:val="22"/>
        </w:rPr>
      </w:pPr>
    </w:p>
    <w:p w:rsidR="00DC54E6" w:rsidRPr="00FE5825" w:rsidRDefault="00DC54E6" w:rsidP="00DC54E6">
      <w:pPr>
        <w:jc w:val="both"/>
        <w:rPr>
          <w:sz w:val="22"/>
          <w:szCs w:val="22"/>
        </w:rPr>
      </w:pPr>
    </w:p>
    <w:p w:rsidR="005F2949" w:rsidRDefault="005F2949" w:rsidP="00DC54E6">
      <w:pPr>
        <w:jc w:val="both"/>
        <w:rPr>
          <w:sz w:val="22"/>
          <w:szCs w:val="22"/>
        </w:rPr>
      </w:pPr>
      <w:r>
        <w:rPr>
          <w:sz w:val="22"/>
          <w:szCs w:val="22"/>
        </w:rPr>
        <w:t xml:space="preserve">Head of the Department of Microbiology, Virology </w:t>
      </w:r>
    </w:p>
    <w:p w:rsidR="005F2949" w:rsidRDefault="005F2949" w:rsidP="00DC54E6">
      <w:pPr>
        <w:jc w:val="both"/>
        <w:rPr>
          <w:sz w:val="22"/>
          <w:szCs w:val="22"/>
        </w:rPr>
      </w:pPr>
      <w:r>
        <w:rPr>
          <w:sz w:val="22"/>
          <w:szCs w:val="22"/>
        </w:rPr>
        <w:t>and Immunology named after S.I. Gelberg,</w:t>
      </w:r>
    </w:p>
    <w:p w:rsidR="005F2949" w:rsidRDefault="005F2949" w:rsidP="005F2949">
      <w:pPr>
        <w:jc w:val="both"/>
        <w:rPr>
          <w:sz w:val="22"/>
          <w:szCs w:val="22"/>
        </w:rPr>
      </w:pPr>
      <w:r>
        <w:rPr>
          <w:sz w:val="22"/>
          <w:szCs w:val="22"/>
        </w:rPr>
        <w:t>senior lecturer                                                                                                                             A.I. Zmakin</w:t>
      </w:r>
    </w:p>
    <w:p w:rsidR="005F2949" w:rsidRDefault="005F2949" w:rsidP="005F2949">
      <w:pPr>
        <w:jc w:val="both"/>
        <w:rPr>
          <w:sz w:val="22"/>
          <w:szCs w:val="22"/>
        </w:rPr>
      </w:pPr>
    </w:p>
    <w:p w:rsidR="005F2949" w:rsidRDefault="005F2949" w:rsidP="005F2949">
      <w:pPr>
        <w:jc w:val="both"/>
        <w:rPr>
          <w:sz w:val="22"/>
          <w:szCs w:val="22"/>
        </w:rPr>
      </w:pPr>
      <w:r>
        <w:rPr>
          <w:sz w:val="22"/>
          <w:szCs w:val="22"/>
        </w:rPr>
        <w:t>Responsible for the academic process</w:t>
      </w:r>
    </w:p>
    <w:p w:rsidR="005F2949" w:rsidRDefault="005F2949" w:rsidP="005F2949">
      <w:pPr>
        <w:jc w:val="both"/>
        <w:rPr>
          <w:sz w:val="22"/>
          <w:szCs w:val="22"/>
        </w:rPr>
      </w:pPr>
      <w:r>
        <w:rPr>
          <w:sz w:val="22"/>
          <w:szCs w:val="22"/>
        </w:rPr>
        <w:t>at the Department,</w:t>
      </w:r>
    </w:p>
    <w:p w:rsidR="005F2949" w:rsidRDefault="005F2949" w:rsidP="005F2949">
      <w:pPr>
        <w:jc w:val="both"/>
        <w:rPr>
          <w:sz w:val="22"/>
          <w:szCs w:val="22"/>
        </w:rPr>
      </w:pPr>
      <w:r w:rsidRPr="005F2949">
        <w:rPr>
          <w:sz w:val="22"/>
          <w:szCs w:val="22"/>
        </w:rPr>
        <w:t>senior lecturer</w:t>
      </w:r>
      <w:r>
        <w:rPr>
          <w:sz w:val="22"/>
          <w:szCs w:val="22"/>
        </w:rPr>
        <w:t xml:space="preserve">                                                                                                                    S.A. Astrautsova</w:t>
      </w:r>
    </w:p>
    <w:p w:rsidR="005F2949" w:rsidRPr="005F2949" w:rsidRDefault="005F2949" w:rsidP="005F2949">
      <w:pPr>
        <w:jc w:val="both"/>
        <w:rPr>
          <w:sz w:val="22"/>
          <w:szCs w:val="22"/>
        </w:rPr>
      </w:pPr>
    </w:p>
    <w:p w:rsidR="00BC1D58" w:rsidRPr="005F2949" w:rsidRDefault="00BC1D58" w:rsidP="00DC54E6">
      <w:pPr>
        <w:jc w:val="both"/>
        <w:rPr>
          <w:sz w:val="22"/>
          <w:szCs w:val="22"/>
        </w:rPr>
      </w:pPr>
    </w:p>
    <w:sectPr w:rsidR="00BC1D58" w:rsidRPr="005F2949" w:rsidSect="00DC54E6">
      <w:headerReference w:type="even" r:id="rId16"/>
      <w:headerReference w:type="default" r:id="rId17"/>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7E" w:rsidRDefault="000E317E">
      <w:r>
        <w:separator/>
      </w:r>
    </w:p>
  </w:endnote>
  <w:endnote w:type="continuationSeparator" w:id="1">
    <w:p w:rsidR="000E317E" w:rsidRDefault="000E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7E" w:rsidRDefault="000E317E">
      <w:r>
        <w:separator/>
      </w:r>
    </w:p>
  </w:footnote>
  <w:footnote w:type="continuationSeparator" w:id="1">
    <w:p w:rsidR="000E317E" w:rsidRDefault="000E3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3F" w:rsidRDefault="003F22D1" w:rsidP="00511488">
    <w:pPr>
      <w:pStyle w:val="a3"/>
      <w:framePr w:wrap="around" w:vAnchor="text" w:hAnchor="margin" w:xAlign="right" w:y="1"/>
      <w:rPr>
        <w:rStyle w:val="a4"/>
      </w:rPr>
    </w:pPr>
    <w:r>
      <w:rPr>
        <w:rStyle w:val="a4"/>
      </w:rPr>
      <w:fldChar w:fldCharType="begin"/>
    </w:r>
    <w:r w:rsidR="00742C3F">
      <w:rPr>
        <w:rStyle w:val="a4"/>
      </w:rPr>
      <w:instrText xml:space="preserve">PAGE  </w:instrText>
    </w:r>
    <w:r>
      <w:rPr>
        <w:rStyle w:val="a4"/>
      </w:rPr>
      <w:fldChar w:fldCharType="end"/>
    </w:r>
  </w:p>
  <w:p w:rsidR="00742C3F" w:rsidRDefault="00742C3F" w:rsidP="0051148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3F" w:rsidRDefault="003F22D1" w:rsidP="00511488">
    <w:pPr>
      <w:pStyle w:val="a3"/>
      <w:framePr w:wrap="around" w:vAnchor="text" w:hAnchor="margin" w:xAlign="right" w:y="1"/>
      <w:rPr>
        <w:rStyle w:val="a4"/>
      </w:rPr>
    </w:pPr>
    <w:r>
      <w:rPr>
        <w:rStyle w:val="a4"/>
      </w:rPr>
      <w:fldChar w:fldCharType="begin"/>
    </w:r>
    <w:r w:rsidR="00742C3F">
      <w:rPr>
        <w:rStyle w:val="a4"/>
      </w:rPr>
      <w:instrText xml:space="preserve">PAGE  </w:instrText>
    </w:r>
    <w:r>
      <w:rPr>
        <w:rStyle w:val="a4"/>
      </w:rPr>
      <w:fldChar w:fldCharType="separate"/>
    </w:r>
    <w:r w:rsidR="008C727A">
      <w:rPr>
        <w:rStyle w:val="a4"/>
        <w:noProof/>
      </w:rPr>
      <w:t>6</w:t>
    </w:r>
    <w:r>
      <w:rPr>
        <w:rStyle w:val="a4"/>
      </w:rPr>
      <w:fldChar w:fldCharType="end"/>
    </w:r>
  </w:p>
  <w:p w:rsidR="00742C3F" w:rsidRDefault="00742C3F" w:rsidP="0051148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075"/>
    <w:multiLevelType w:val="hybridMultilevel"/>
    <w:tmpl w:val="2B1C156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AD11351"/>
    <w:multiLevelType w:val="hybridMultilevel"/>
    <w:tmpl w:val="580C20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045D1"/>
    <w:multiLevelType w:val="hybridMultilevel"/>
    <w:tmpl w:val="504E5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C200A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6CB511B"/>
    <w:multiLevelType w:val="hybridMultilevel"/>
    <w:tmpl w:val="77F0CDC8"/>
    <w:lvl w:ilvl="0" w:tplc="2CC4C9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3AE82223"/>
    <w:multiLevelType w:val="hybridMultilevel"/>
    <w:tmpl w:val="9E9C4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684DE2"/>
    <w:multiLevelType w:val="hybridMultilevel"/>
    <w:tmpl w:val="527AA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56E9D"/>
    <w:multiLevelType w:val="multilevel"/>
    <w:tmpl w:val="427CF7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F746113"/>
    <w:multiLevelType w:val="hybridMultilevel"/>
    <w:tmpl w:val="AEE64F16"/>
    <w:lvl w:ilvl="0" w:tplc="2CC4C9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58F87101"/>
    <w:multiLevelType w:val="hybridMultilevel"/>
    <w:tmpl w:val="06509E9E"/>
    <w:lvl w:ilvl="0" w:tplc="38C407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C11FF6"/>
    <w:multiLevelType w:val="multilevel"/>
    <w:tmpl w:val="504E5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2"/>
  </w:num>
  <w:num w:numId="7">
    <w:abstractNumId w:val="10"/>
  </w:num>
  <w:num w:numId="8">
    <w:abstractNumId w:val="9"/>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efaultTabStop w:val="720"/>
  <w:autoHyphenation/>
  <w:hyphenationZone w:val="142"/>
  <w:doNotHyphenateCaps/>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46E7"/>
    <w:rsid w:val="00013047"/>
    <w:rsid w:val="00013A6D"/>
    <w:rsid w:val="00021AF7"/>
    <w:rsid w:val="0006108A"/>
    <w:rsid w:val="0008290E"/>
    <w:rsid w:val="00096911"/>
    <w:rsid w:val="000B2727"/>
    <w:rsid w:val="000E317E"/>
    <w:rsid w:val="0011531F"/>
    <w:rsid w:val="001155A9"/>
    <w:rsid w:val="00122E82"/>
    <w:rsid w:val="0013373D"/>
    <w:rsid w:val="001422E8"/>
    <w:rsid w:val="0015143B"/>
    <w:rsid w:val="00152629"/>
    <w:rsid w:val="00155E2D"/>
    <w:rsid w:val="0015786C"/>
    <w:rsid w:val="001946E7"/>
    <w:rsid w:val="001A24F9"/>
    <w:rsid w:val="001A2721"/>
    <w:rsid w:val="001B265A"/>
    <w:rsid w:val="001B4235"/>
    <w:rsid w:val="001F69DF"/>
    <w:rsid w:val="00201A11"/>
    <w:rsid w:val="00217087"/>
    <w:rsid w:val="00222BDA"/>
    <w:rsid w:val="00236DA5"/>
    <w:rsid w:val="0025520D"/>
    <w:rsid w:val="0026180D"/>
    <w:rsid w:val="002922F8"/>
    <w:rsid w:val="002A40EA"/>
    <w:rsid w:val="002B4A7C"/>
    <w:rsid w:val="002B60E0"/>
    <w:rsid w:val="002C2F0E"/>
    <w:rsid w:val="002D1247"/>
    <w:rsid w:val="002F17E8"/>
    <w:rsid w:val="002F5D01"/>
    <w:rsid w:val="00313665"/>
    <w:rsid w:val="003350B9"/>
    <w:rsid w:val="00340345"/>
    <w:rsid w:val="00344BCF"/>
    <w:rsid w:val="0037223D"/>
    <w:rsid w:val="00372486"/>
    <w:rsid w:val="00372E09"/>
    <w:rsid w:val="00374A96"/>
    <w:rsid w:val="00385886"/>
    <w:rsid w:val="00390DA2"/>
    <w:rsid w:val="00394B18"/>
    <w:rsid w:val="003C2ACB"/>
    <w:rsid w:val="003E3F44"/>
    <w:rsid w:val="003F22D1"/>
    <w:rsid w:val="003F5E02"/>
    <w:rsid w:val="003F608D"/>
    <w:rsid w:val="00420908"/>
    <w:rsid w:val="0043039F"/>
    <w:rsid w:val="004440AA"/>
    <w:rsid w:val="00462B2C"/>
    <w:rsid w:val="00477AAB"/>
    <w:rsid w:val="0048410D"/>
    <w:rsid w:val="004A2FC6"/>
    <w:rsid w:val="004E68E2"/>
    <w:rsid w:val="004F70F8"/>
    <w:rsid w:val="005057FA"/>
    <w:rsid w:val="00510CEB"/>
    <w:rsid w:val="00511488"/>
    <w:rsid w:val="00525F63"/>
    <w:rsid w:val="00530CAD"/>
    <w:rsid w:val="005438C5"/>
    <w:rsid w:val="0055793F"/>
    <w:rsid w:val="005677E2"/>
    <w:rsid w:val="00576D6A"/>
    <w:rsid w:val="005777DE"/>
    <w:rsid w:val="005817AA"/>
    <w:rsid w:val="00582CC3"/>
    <w:rsid w:val="00585789"/>
    <w:rsid w:val="00597989"/>
    <w:rsid w:val="005B1900"/>
    <w:rsid w:val="005D2E71"/>
    <w:rsid w:val="005F2949"/>
    <w:rsid w:val="006219E6"/>
    <w:rsid w:val="00625AF2"/>
    <w:rsid w:val="0064076E"/>
    <w:rsid w:val="00653A5B"/>
    <w:rsid w:val="006600FC"/>
    <w:rsid w:val="00693ED2"/>
    <w:rsid w:val="00694540"/>
    <w:rsid w:val="006A0998"/>
    <w:rsid w:val="006A4579"/>
    <w:rsid w:val="006A562E"/>
    <w:rsid w:val="006A7365"/>
    <w:rsid w:val="006A7980"/>
    <w:rsid w:val="006C321F"/>
    <w:rsid w:val="006C498E"/>
    <w:rsid w:val="006D457F"/>
    <w:rsid w:val="006E1EFA"/>
    <w:rsid w:val="00717FB4"/>
    <w:rsid w:val="007212A0"/>
    <w:rsid w:val="00742C3F"/>
    <w:rsid w:val="00787B6C"/>
    <w:rsid w:val="007A3A6D"/>
    <w:rsid w:val="007A45D0"/>
    <w:rsid w:val="007A593C"/>
    <w:rsid w:val="007B59BF"/>
    <w:rsid w:val="007D0A02"/>
    <w:rsid w:val="007D3115"/>
    <w:rsid w:val="007D7AFE"/>
    <w:rsid w:val="00805688"/>
    <w:rsid w:val="00823030"/>
    <w:rsid w:val="00825088"/>
    <w:rsid w:val="00827A35"/>
    <w:rsid w:val="0083515B"/>
    <w:rsid w:val="00846C46"/>
    <w:rsid w:val="0087275C"/>
    <w:rsid w:val="00880851"/>
    <w:rsid w:val="008A2173"/>
    <w:rsid w:val="008A693B"/>
    <w:rsid w:val="008C4D48"/>
    <w:rsid w:val="008C5641"/>
    <w:rsid w:val="008C727A"/>
    <w:rsid w:val="008C74E5"/>
    <w:rsid w:val="008D65F1"/>
    <w:rsid w:val="008E5489"/>
    <w:rsid w:val="0091793B"/>
    <w:rsid w:val="00921577"/>
    <w:rsid w:val="009300C6"/>
    <w:rsid w:val="00936A1F"/>
    <w:rsid w:val="009865BF"/>
    <w:rsid w:val="009A4544"/>
    <w:rsid w:val="009B40C5"/>
    <w:rsid w:val="009C2CEE"/>
    <w:rsid w:val="009C6104"/>
    <w:rsid w:val="009D7D94"/>
    <w:rsid w:val="009E07FD"/>
    <w:rsid w:val="009F6339"/>
    <w:rsid w:val="00A21334"/>
    <w:rsid w:val="00A218D1"/>
    <w:rsid w:val="00A3237C"/>
    <w:rsid w:val="00A6212A"/>
    <w:rsid w:val="00A67830"/>
    <w:rsid w:val="00A679B9"/>
    <w:rsid w:val="00A772BD"/>
    <w:rsid w:val="00A874F4"/>
    <w:rsid w:val="00A903D7"/>
    <w:rsid w:val="00AA2208"/>
    <w:rsid w:val="00AA7551"/>
    <w:rsid w:val="00AB3DB8"/>
    <w:rsid w:val="00AB74D7"/>
    <w:rsid w:val="00AD2068"/>
    <w:rsid w:val="00AE371C"/>
    <w:rsid w:val="00AE5FE1"/>
    <w:rsid w:val="00B03116"/>
    <w:rsid w:val="00B2084E"/>
    <w:rsid w:val="00B30B11"/>
    <w:rsid w:val="00B4047C"/>
    <w:rsid w:val="00B51471"/>
    <w:rsid w:val="00B73EDA"/>
    <w:rsid w:val="00BB67CF"/>
    <w:rsid w:val="00BB73F1"/>
    <w:rsid w:val="00BB7FED"/>
    <w:rsid w:val="00BC1D58"/>
    <w:rsid w:val="00BD59F4"/>
    <w:rsid w:val="00BF16F7"/>
    <w:rsid w:val="00BF2BFA"/>
    <w:rsid w:val="00BF47EB"/>
    <w:rsid w:val="00C013F3"/>
    <w:rsid w:val="00C377A2"/>
    <w:rsid w:val="00C54384"/>
    <w:rsid w:val="00C60C2B"/>
    <w:rsid w:val="00C62EEC"/>
    <w:rsid w:val="00C85BD3"/>
    <w:rsid w:val="00C860B2"/>
    <w:rsid w:val="00C906C7"/>
    <w:rsid w:val="00C97648"/>
    <w:rsid w:val="00CA1A65"/>
    <w:rsid w:val="00CC10D4"/>
    <w:rsid w:val="00CC5B39"/>
    <w:rsid w:val="00CE11E0"/>
    <w:rsid w:val="00CE7BC9"/>
    <w:rsid w:val="00CF18D6"/>
    <w:rsid w:val="00CF2172"/>
    <w:rsid w:val="00CF528B"/>
    <w:rsid w:val="00D176CA"/>
    <w:rsid w:val="00D17C0A"/>
    <w:rsid w:val="00D31EB6"/>
    <w:rsid w:val="00D37244"/>
    <w:rsid w:val="00D727A3"/>
    <w:rsid w:val="00D87472"/>
    <w:rsid w:val="00D933FD"/>
    <w:rsid w:val="00DA4228"/>
    <w:rsid w:val="00DA7756"/>
    <w:rsid w:val="00DC15ED"/>
    <w:rsid w:val="00DC2ACC"/>
    <w:rsid w:val="00DC50C9"/>
    <w:rsid w:val="00DC54E6"/>
    <w:rsid w:val="00DD0870"/>
    <w:rsid w:val="00DE278E"/>
    <w:rsid w:val="00DF360B"/>
    <w:rsid w:val="00DF3E1C"/>
    <w:rsid w:val="00E05C65"/>
    <w:rsid w:val="00E26A82"/>
    <w:rsid w:val="00E40C88"/>
    <w:rsid w:val="00E42114"/>
    <w:rsid w:val="00E5325C"/>
    <w:rsid w:val="00E64B00"/>
    <w:rsid w:val="00E66D5F"/>
    <w:rsid w:val="00E755AA"/>
    <w:rsid w:val="00E7732C"/>
    <w:rsid w:val="00E823F1"/>
    <w:rsid w:val="00EA5B1E"/>
    <w:rsid w:val="00EB46C9"/>
    <w:rsid w:val="00EC6870"/>
    <w:rsid w:val="00ED2EA9"/>
    <w:rsid w:val="00ED3D9B"/>
    <w:rsid w:val="00EF0D9C"/>
    <w:rsid w:val="00EF2579"/>
    <w:rsid w:val="00EF6494"/>
    <w:rsid w:val="00F17186"/>
    <w:rsid w:val="00F213DD"/>
    <w:rsid w:val="00F2537B"/>
    <w:rsid w:val="00F31916"/>
    <w:rsid w:val="00F333FF"/>
    <w:rsid w:val="00F44FA2"/>
    <w:rsid w:val="00F56D20"/>
    <w:rsid w:val="00F93346"/>
    <w:rsid w:val="00FE5825"/>
    <w:rsid w:val="00FF6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22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4E6"/>
    <w:pPr>
      <w:tabs>
        <w:tab w:val="center" w:pos="4844"/>
        <w:tab w:val="right" w:pos="9689"/>
      </w:tabs>
    </w:pPr>
  </w:style>
  <w:style w:type="character" w:styleId="a4">
    <w:name w:val="page number"/>
    <w:basedOn w:val="a0"/>
    <w:rsid w:val="00DC54E6"/>
  </w:style>
  <w:style w:type="table" w:styleId="a5">
    <w:name w:val="Table Grid"/>
    <w:basedOn w:val="a1"/>
    <w:rsid w:val="00DC5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24F9"/>
    <w:pPr>
      <w:ind w:left="720"/>
      <w:contextualSpacing/>
    </w:pPr>
  </w:style>
  <w:style w:type="paragraph" w:styleId="a7">
    <w:name w:val="Balloon Text"/>
    <w:basedOn w:val="a"/>
    <w:link w:val="a8"/>
    <w:rsid w:val="00DC15ED"/>
    <w:rPr>
      <w:rFonts w:ascii="Tahoma" w:hAnsi="Tahoma" w:cs="Tahoma"/>
      <w:sz w:val="16"/>
      <w:szCs w:val="16"/>
    </w:rPr>
  </w:style>
  <w:style w:type="character" w:customStyle="1" w:styleId="a8">
    <w:name w:val="Текст выноски Знак"/>
    <w:basedOn w:val="a0"/>
    <w:link w:val="a7"/>
    <w:rsid w:val="00DC15ED"/>
    <w:rPr>
      <w:rFonts w:ascii="Tahoma" w:hAnsi="Tahoma" w:cs="Tahoma"/>
      <w:sz w:val="16"/>
      <w:szCs w:val="16"/>
      <w:lang w:val="en-US" w:eastAsia="en-US"/>
    </w:rPr>
  </w:style>
  <w:style w:type="paragraph" w:styleId="a9">
    <w:name w:val="Normal (Web)"/>
    <w:basedOn w:val="a"/>
    <w:uiPriority w:val="99"/>
    <w:unhideWhenUsed/>
    <w:rsid w:val="00313665"/>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1FC03C-CAF4-4C61-A307-ADDBE3B79E97}" type="doc">
      <dgm:prSet loTypeId="urn:microsoft.com/office/officeart/2005/8/layout/pyramid1" loCatId="pyramid" qsTypeId="urn:microsoft.com/office/officeart/2005/8/quickstyle/simple1" qsCatId="simple" csTypeId="urn:microsoft.com/office/officeart/2005/8/colors/accent1_2" csCatId="accent1" phldr="1"/>
      <dgm:spPr/>
    </dgm:pt>
    <dgm:pt modelId="{638BA03E-ABE0-46A3-9C4A-14D766B8D1C5}">
      <dgm:prSet phldrT="[Текст]" custT="1"/>
      <dgm:spPr>
        <a:solidFill>
          <a:srgbClr val="FF0000"/>
        </a:solidFill>
      </dgm:spPr>
      <dgm:t>
        <a:bodyPr/>
        <a:lstStyle/>
        <a:p>
          <a:r>
            <a:rPr lang="en-US" sz="1000" b="1"/>
            <a:t>final </a:t>
          </a:r>
        </a:p>
        <a:p>
          <a:r>
            <a:rPr lang="en-US" sz="1000" b="1"/>
            <a:t>mark</a:t>
          </a:r>
          <a:endParaRPr lang="ru-RU" sz="1000"/>
        </a:p>
      </dgm:t>
    </dgm:pt>
    <dgm:pt modelId="{FF3026DB-0FE7-43BA-8B69-D3A554A37281}" type="parTrans" cxnId="{D3F5C017-764E-4285-9735-20DC3110A572}">
      <dgm:prSet/>
      <dgm:spPr/>
      <dgm:t>
        <a:bodyPr/>
        <a:lstStyle/>
        <a:p>
          <a:endParaRPr lang="ru-RU"/>
        </a:p>
      </dgm:t>
    </dgm:pt>
    <dgm:pt modelId="{E0D1BF91-6445-485D-861F-E9839503FA40}" type="sibTrans" cxnId="{D3F5C017-764E-4285-9735-20DC3110A572}">
      <dgm:prSet/>
      <dgm:spPr/>
      <dgm:t>
        <a:bodyPr/>
        <a:lstStyle/>
        <a:p>
          <a:endParaRPr lang="ru-RU"/>
        </a:p>
      </dgm:t>
    </dgm:pt>
    <dgm:pt modelId="{74F134F8-B992-412E-829A-313659B4F84B}">
      <dgm:prSet phldrT="[Текст]" custT="1"/>
      <dgm:spPr>
        <a:solidFill>
          <a:schemeClr val="accent3">
            <a:lumMod val="50000"/>
          </a:schemeClr>
        </a:solidFill>
      </dgm:spPr>
      <dgm:t>
        <a:bodyPr/>
        <a:lstStyle/>
        <a:p>
          <a:r>
            <a:rPr lang="en-US" sz="1000" b="1"/>
            <a:t>practical skills</a:t>
          </a:r>
          <a:endParaRPr lang="ru-RU" sz="1000" b="1"/>
        </a:p>
      </dgm:t>
    </dgm:pt>
    <dgm:pt modelId="{033F8BE3-EF91-4F49-8AD6-66D5A00398D6}" type="parTrans" cxnId="{50E1BD5C-FAE4-42AC-B2CE-6263BA9574C5}">
      <dgm:prSet/>
      <dgm:spPr/>
      <dgm:t>
        <a:bodyPr/>
        <a:lstStyle/>
        <a:p>
          <a:endParaRPr lang="ru-RU"/>
        </a:p>
      </dgm:t>
    </dgm:pt>
    <dgm:pt modelId="{408301E2-5F01-433C-A46D-61A80D674E64}" type="sibTrans" cxnId="{50E1BD5C-FAE4-42AC-B2CE-6263BA9574C5}">
      <dgm:prSet/>
      <dgm:spPr/>
      <dgm:t>
        <a:bodyPr/>
        <a:lstStyle/>
        <a:p>
          <a:endParaRPr lang="ru-RU"/>
        </a:p>
      </dgm:t>
    </dgm:pt>
    <dgm:pt modelId="{9A7E3B36-3C19-47ED-926D-1D6139C81231}">
      <dgm:prSet phldrT="[Текст]" custT="1"/>
      <dgm:spPr>
        <a:solidFill>
          <a:schemeClr val="accent1">
            <a:lumMod val="75000"/>
          </a:schemeClr>
        </a:solidFill>
      </dgm:spPr>
      <dgm:t>
        <a:bodyPr/>
        <a:lstStyle/>
        <a:p>
          <a:r>
            <a:rPr lang="en-US" sz="1000" b="1"/>
            <a:t>two special thinking questions</a:t>
          </a:r>
          <a:endParaRPr lang="ru-RU" sz="1000" b="1"/>
        </a:p>
      </dgm:t>
    </dgm:pt>
    <dgm:pt modelId="{ADA6D32A-F064-4C68-B534-A204183C663E}" type="parTrans" cxnId="{6940B80A-6620-459D-9384-262D67D8DE82}">
      <dgm:prSet/>
      <dgm:spPr/>
      <dgm:t>
        <a:bodyPr/>
        <a:lstStyle/>
        <a:p>
          <a:endParaRPr lang="ru-RU"/>
        </a:p>
      </dgm:t>
    </dgm:pt>
    <dgm:pt modelId="{675DCA8F-C6E9-4880-8B50-5D5B78A9608E}" type="sibTrans" cxnId="{6940B80A-6620-459D-9384-262D67D8DE82}">
      <dgm:prSet/>
      <dgm:spPr/>
      <dgm:t>
        <a:bodyPr/>
        <a:lstStyle/>
        <a:p>
          <a:endParaRPr lang="ru-RU"/>
        </a:p>
      </dgm:t>
    </dgm:pt>
    <dgm:pt modelId="{D19F8ACF-C5E9-43B5-9C15-DB37B1248C17}">
      <dgm:prSet phldrT="[Текст]" custT="1"/>
      <dgm:spPr>
        <a:solidFill>
          <a:schemeClr val="tx2">
            <a:lumMod val="60000"/>
            <a:lumOff val="40000"/>
          </a:schemeClr>
        </a:solidFill>
      </dgm:spPr>
      <dgm:t>
        <a:bodyPr/>
        <a:lstStyle/>
        <a:p>
          <a:r>
            <a:rPr lang="en-US" sz="1000" b="1"/>
            <a:t>additional information given </a:t>
          </a:r>
        </a:p>
        <a:p>
          <a:r>
            <a:rPr lang="en-US" sz="1000" b="1"/>
            <a:t>by a student</a:t>
          </a:r>
          <a:endParaRPr lang="ru-RU" sz="1000" b="1"/>
        </a:p>
      </dgm:t>
    </dgm:pt>
    <dgm:pt modelId="{D17757C2-AA0F-4229-A617-E98E8146489E}" type="parTrans" cxnId="{C466DF61-6246-4149-9031-8EF47833D846}">
      <dgm:prSet/>
      <dgm:spPr/>
      <dgm:t>
        <a:bodyPr/>
        <a:lstStyle/>
        <a:p>
          <a:endParaRPr lang="ru-RU"/>
        </a:p>
      </dgm:t>
    </dgm:pt>
    <dgm:pt modelId="{BEEE58ED-E568-4162-A385-8979F8F28FC0}" type="sibTrans" cxnId="{C466DF61-6246-4149-9031-8EF47833D846}">
      <dgm:prSet/>
      <dgm:spPr/>
      <dgm:t>
        <a:bodyPr/>
        <a:lstStyle/>
        <a:p>
          <a:endParaRPr lang="ru-RU"/>
        </a:p>
      </dgm:t>
    </dgm:pt>
    <dgm:pt modelId="{EF4D960C-6EE4-4232-8C60-21535A84A5E4}">
      <dgm:prSet phldrT="[Текст]" custT="1"/>
      <dgm:spPr>
        <a:solidFill>
          <a:schemeClr val="accent6">
            <a:lumMod val="75000"/>
          </a:schemeClr>
        </a:solidFill>
      </dgm:spPr>
      <dgm:t>
        <a:bodyPr/>
        <a:lstStyle/>
        <a:p>
          <a:r>
            <a:rPr lang="en-US" sz="1000" b="1"/>
            <a:t>computer-based work</a:t>
          </a:r>
          <a:endParaRPr lang="ru-RU" sz="1000" b="1"/>
        </a:p>
      </dgm:t>
    </dgm:pt>
    <dgm:pt modelId="{7AC5D620-C36E-4D6F-A8DB-DB9D379C6805}" type="parTrans" cxnId="{920D3B91-A8D8-4632-A7D7-98A3A94F4EC7}">
      <dgm:prSet/>
      <dgm:spPr/>
      <dgm:t>
        <a:bodyPr/>
        <a:lstStyle/>
        <a:p>
          <a:endParaRPr lang="ru-RU"/>
        </a:p>
      </dgm:t>
    </dgm:pt>
    <dgm:pt modelId="{65E04E3A-83A9-46E0-97C2-D5444E8FBC57}" type="sibTrans" cxnId="{920D3B91-A8D8-4632-A7D7-98A3A94F4EC7}">
      <dgm:prSet/>
      <dgm:spPr/>
      <dgm:t>
        <a:bodyPr/>
        <a:lstStyle/>
        <a:p>
          <a:endParaRPr lang="ru-RU"/>
        </a:p>
      </dgm:t>
    </dgm:pt>
    <dgm:pt modelId="{CDDC523C-22E3-4E44-B2FF-27D905C6D086}">
      <dgm:prSet/>
      <dgm:spPr/>
      <dgm:t>
        <a:bodyPr/>
        <a:lstStyle/>
        <a:p>
          <a:endParaRPr lang="ru-RU" sz="900"/>
        </a:p>
      </dgm:t>
    </dgm:pt>
    <dgm:pt modelId="{71720F14-155D-4512-9B4F-E3878F0B0C78}" type="parTrans" cxnId="{558CF361-7173-4330-BF29-49DC69C3DC0E}">
      <dgm:prSet/>
      <dgm:spPr/>
      <dgm:t>
        <a:bodyPr/>
        <a:lstStyle/>
        <a:p>
          <a:endParaRPr lang="ru-RU"/>
        </a:p>
      </dgm:t>
    </dgm:pt>
    <dgm:pt modelId="{4F0BECED-E7CA-4878-9B32-8D74CFDBC350}" type="sibTrans" cxnId="{558CF361-7173-4330-BF29-49DC69C3DC0E}">
      <dgm:prSet/>
      <dgm:spPr/>
      <dgm:t>
        <a:bodyPr/>
        <a:lstStyle/>
        <a:p>
          <a:endParaRPr lang="ru-RU"/>
        </a:p>
      </dgm:t>
    </dgm:pt>
    <dgm:pt modelId="{DD2F9E23-3E0A-4500-8BBC-E6F357EBAA76}">
      <dgm:prSet custT="1"/>
      <dgm:spPr/>
      <dgm:t>
        <a:bodyPr/>
        <a:lstStyle/>
        <a:p>
          <a:pPr algn="ctr"/>
          <a:r>
            <a:rPr lang="en-US" sz="1200" b="1"/>
            <a:t>+n grades /– n grades</a:t>
          </a:r>
          <a:endParaRPr lang="ru-RU" sz="1200"/>
        </a:p>
      </dgm:t>
    </dgm:pt>
    <dgm:pt modelId="{58CEFC92-76D4-4636-82D4-9AE78FE99BF0}" type="parTrans" cxnId="{78D8864F-B47A-4BC0-918A-B2FC00202B0A}">
      <dgm:prSet/>
      <dgm:spPr/>
      <dgm:t>
        <a:bodyPr/>
        <a:lstStyle/>
        <a:p>
          <a:endParaRPr lang="ru-RU"/>
        </a:p>
      </dgm:t>
    </dgm:pt>
    <dgm:pt modelId="{6AA6A1A3-FD30-4BF2-A75D-3C9E04D30E3D}" type="sibTrans" cxnId="{78D8864F-B47A-4BC0-918A-B2FC00202B0A}">
      <dgm:prSet/>
      <dgm:spPr/>
      <dgm:t>
        <a:bodyPr/>
        <a:lstStyle/>
        <a:p>
          <a:endParaRPr lang="ru-RU"/>
        </a:p>
      </dgm:t>
    </dgm:pt>
    <dgm:pt modelId="{A62B6E15-8EDB-4ADF-A9A4-D2B8D119C85C}">
      <dgm:prSet custT="1"/>
      <dgm:spPr/>
      <dgm:t>
        <a:bodyPr/>
        <a:lstStyle/>
        <a:p>
          <a:r>
            <a:rPr lang="en-US" sz="1200" b="1"/>
            <a:t>+ (from 0 to 2 grades)</a:t>
          </a:r>
          <a:endParaRPr lang="ru-RU" sz="900"/>
        </a:p>
      </dgm:t>
    </dgm:pt>
    <dgm:pt modelId="{23E89868-4EDE-409F-BCF4-63C94DF7B43F}" type="parTrans" cxnId="{4EF4D104-B7DB-4621-8453-28765BDC385C}">
      <dgm:prSet/>
      <dgm:spPr/>
      <dgm:t>
        <a:bodyPr/>
        <a:lstStyle/>
        <a:p>
          <a:endParaRPr lang="ru-RU"/>
        </a:p>
      </dgm:t>
    </dgm:pt>
    <dgm:pt modelId="{268A6D0C-FD3F-4BC2-B65E-5D3DC95BE2A7}" type="sibTrans" cxnId="{4EF4D104-B7DB-4621-8453-28765BDC385C}">
      <dgm:prSet/>
      <dgm:spPr/>
      <dgm:t>
        <a:bodyPr/>
        <a:lstStyle/>
        <a:p>
          <a:endParaRPr lang="ru-RU"/>
        </a:p>
      </dgm:t>
    </dgm:pt>
    <dgm:pt modelId="{F6DEE944-565F-4902-8965-A06FB8881078}">
      <dgm:prSet custT="1"/>
      <dgm:spPr/>
      <dgm:t>
        <a:bodyPr/>
        <a:lstStyle/>
        <a:p>
          <a:r>
            <a:rPr lang="en-US" sz="1200" b="1"/>
            <a:t>+ (from 0 to1 grade)</a:t>
          </a:r>
          <a:endParaRPr lang="ru-RU" sz="900"/>
        </a:p>
      </dgm:t>
    </dgm:pt>
    <dgm:pt modelId="{6DE7C9EF-BFA7-4E42-963D-FD59BC6E3419}" type="parTrans" cxnId="{081FC099-1920-4D63-BC47-0A8CE10638A1}">
      <dgm:prSet/>
      <dgm:spPr/>
      <dgm:t>
        <a:bodyPr/>
        <a:lstStyle/>
        <a:p>
          <a:endParaRPr lang="ru-RU"/>
        </a:p>
      </dgm:t>
    </dgm:pt>
    <dgm:pt modelId="{12549573-FA10-4102-839D-71CA9839E8F8}" type="sibTrans" cxnId="{081FC099-1920-4D63-BC47-0A8CE10638A1}">
      <dgm:prSet/>
      <dgm:spPr/>
      <dgm:t>
        <a:bodyPr/>
        <a:lstStyle/>
        <a:p>
          <a:endParaRPr lang="ru-RU"/>
        </a:p>
      </dgm:t>
    </dgm:pt>
    <dgm:pt modelId="{5FB76428-B04D-42F5-A9C9-42228D6FD937}">
      <dgm:prSet custT="1"/>
      <dgm:spPr/>
      <dgm:t>
        <a:bodyPr/>
        <a:lstStyle/>
        <a:p>
          <a:r>
            <a:rPr lang="en-US" sz="1200" b="1"/>
            <a:t>mark can vary from </a:t>
          </a:r>
          <a:r>
            <a:rPr lang="en-US" sz="1200" b="1">
              <a:solidFill>
                <a:schemeClr val="accent6">
                  <a:lumMod val="75000"/>
                </a:schemeClr>
              </a:solidFill>
            </a:rPr>
            <a:t>1</a:t>
          </a:r>
          <a:r>
            <a:rPr lang="en-US" sz="1200" b="1"/>
            <a:t> to </a:t>
          </a:r>
          <a:r>
            <a:rPr lang="en-US" sz="1200" b="1">
              <a:solidFill>
                <a:schemeClr val="accent6">
                  <a:lumMod val="75000"/>
                </a:schemeClr>
              </a:solidFill>
            </a:rPr>
            <a:t>8</a:t>
          </a:r>
          <a:endParaRPr lang="ru-RU" sz="900">
            <a:solidFill>
              <a:schemeClr val="accent6">
                <a:lumMod val="75000"/>
              </a:schemeClr>
            </a:solidFill>
          </a:endParaRPr>
        </a:p>
      </dgm:t>
    </dgm:pt>
    <dgm:pt modelId="{E4396EDF-8810-4DC9-A8D7-CD367A0D1FFC}" type="parTrans" cxnId="{60736F0A-8A9C-4E5D-A4AF-7FEA284E9804}">
      <dgm:prSet/>
      <dgm:spPr/>
      <dgm:t>
        <a:bodyPr/>
        <a:lstStyle/>
        <a:p>
          <a:endParaRPr lang="ru-RU"/>
        </a:p>
      </dgm:t>
    </dgm:pt>
    <dgm:pt modelId="{E87B0488-763C-4A08-84ED-47752B3610C3}" type="sibTrans" cxnId="{60736F0A-8A9C-4E5D-A4AF-7FEA284E9804}">
      <dgm:prSet/>
      <dgm:spPr/>
      <dgm:t>
        <a:bodyPr/>
        <a:lstStyle/>
        <a:p>
          <a:endParaRPr lang="ru-RU"/>
        </a:p>
      </dgm:t>
    </dgm:pt>
    <dgm:pt modelId="{6676ABF3-7FBC-484A-A717-A5CF86B95BD2}">
      <dgm:prSet custT="1"/>
      <dgm:spPr/>
      <dgm:t>
        <a:bodyPr/>
        <a:lstStyle/>
        <a:p>
          <a:r>
            <a:rPr lang="en-US" sz="1100" b="1"/>
            <a:t>final mark can vary from </a:t>
          </a:r>
          <a:r>
            <a:rPr lang="en-US" sz="1100" b="1">
              <a:solidFill>
                <a:srgbClr val="FF0000"/>
              </a:solidFill>
            </a:rPr>
            <a:t>1 </a:t>
          </a:r>
          <a:r>
            <a:rPr lang="en-US" sz="1100" b="1"/>
            <a:t>to </a:t>
          </a:r>
          <a:r>
            <a:rPr lang="en-US" sz="1100" b="1">
              <a:solidFill>
                <a:srgbClr val="FF0000"/>
              </a:solidFill>
            </a:rPr>
            <a:t>10</a:t>
          </a:r>
          <a:endParaRPr lang="ru-RU" sz="1100">
            <a:solidFill>
              <a:srgbClr val="FF0000"/>
            </a:solidFill>
          </a:endParaRPr>
        </a:p>
      </dgm:t>
    </dgm:pt>
    <dgm:pt modelId="{E3ACF3A9-EDED-44DC-9106-3522CAE5A00E}" type="parTrans" cxnId="{30CD5637-BE6C-4635-8925-13D102584A72}">
      <dgm:prSet/>
      <dgm:spPr/>
      <dgm:t>
        <a:bodyPr/>
        <a:lstStyle/>
        <a:p>
          <a:endParaRPr lang="ru-RU"/>
        </a:p>
      </dgm:t>
    </dgm:pt>
    <dgm:pt modelId="{E7B99008-4459-4F0D-8E41-C628B9F14550}" type="sibTrans" cxnId="{30CD5637-BE6C-4635-8925-13D102584A72}">
      <dgm:prSet/>
      <dgm:spPr/>
      <dgm:t>
        <a:bodyPr/>
        <a:lstStyle/>
        <a:p>
          <a:endParaRPr lang="ru-RU"/>
        </a:p>
      </dgm:t>
    </dgm:pt>
    <dgm:pt modelId="{C49406BA-4A17-4576-8199-60065817825F}" type="pres">
      <dgm:prSet presAssocID="{A51FC03C-CAF4-4C61-A307-ADDBE3B79E97}" presName="Name0" presStyleCnt="0">
        <dgm:presLayoutVars>
          <dgm:dir/>
          <dgm:animLvl val="lvl"/>
          <dgm:resizeHandles val="exact"/>
        </dgm:presLayoutVars>
      </dgm:prSet>
      <dgm:spPr/>
    </dgm:pt>
    <dgm:pt modelId="{51C72E67-DC19-4BDC-9D83-59572CD523EF}" type="pres">
      <dgm:prSet presAssocID="{638BA03E-ABE0-46A3-9C4A-14D766B8D1C5}" presName="Name8" presStyleCnt="0"/>
      <dgm:spPr/>
    </dgm:pt>
    <dgm:pt modelId="{168AAE6B-4374-4BD4-8168-D6CE0F9E2BC2}" type="pres">
      <dgm:prSet presAssocID="{638BA03E-ABE0-46A3-9C4A-14D766B8D1C5}" presName="acctBkgd" presStyleLbl="alignAcc1" presStyleIdx="0" presStyleCnt="5"/>
      <dgm:spPr/>
      <dgm:t>
        <a:bodyPr/>
        <a:lstStyle/>
        <a:p>
          <a:endParaRPr lang="ru-RU"/>
        </a:p>
      </dgm:t>
    </dgm:pt>
    <dgm:pt modelId="{8F34B052-303A-4BB7-A87E-0C8AC0B8BFC6}" type="pres">
      <dgm:prSet presAssocID="{638BA03E-ABE0-46A3-9C4A-14D766B8D1C5}" presName="acctTx" presStyleLbl="alignAcc1" presStyleIdx="0" presStyleCnt="5">
        <dgm:presLayoutVars>
          <dgm:bulletEnabled val="1"/>
        </dgm:presLayoutVars>
      </dgm:prSet>
      <dgm:spPr/>
      <dgm:t>
        <a:bodyPr/>
        <a:lstStyle/>
        <a:p>
          <a:endParaRPr lang="ru-RU"/>
        </a:p>
      </dgm:t>
    </dgm:pt>
    <dgm:pt modelId="{C2005529-E060-444D-B498-53947BBBFF68}" type="pres">
      <dgm:prSet presAssocID="{638BA03E-ABE0-46A3-9C4A-14D766B8D1C5}" presName="level" presStyleLbl="node1" presStyleIdx="0" presStyleCnt="5">
        <dgm:presLayoutVars>
          <dgm:chMax val="1"/>
          <dgm:bulletEnabled val="1"/>
        </dgm:presLayoutVars>
      </dgm:prSet>
      <dgm:spPr/>
      <dgm:t>
        <a:bodyPr/>
        <a:lstStyle/>
        <a:p>
          <a:endParaRPr lang="ru-RU"/>
        </a:p>
      </dgm:t>
    </dgm:pt>
    <dgm:pt modelId="{C95ECBC9-FFD7-4DCC-A1C2-BE917E414C30}" type="pres">
      <dgm:prSet presAssocID="{638BA03E-ABE0-46A3-9C4A-14D766B8D1C5}" presName="levelTx" presStyleLbl="revTx" presStyleIdx="0" presStyleCnt="0">
        <dgm:presLayoutVars>
          <dgm:chMax val="1"/>
          <dgm:bulletEnabled val="1"/>
        </dgm:presLayoutVars>
      </dgm:prSet>
      <dgm:spPr/>
      <dgm:t>
        <a:bodyPr/>
        <a:lstStyle/>
        <a:p>
          <a:endParaRPr lang="ru-RU"/>
        </a:p>
      </dgm:t>
    </dgm:pt>
    <dgm:pt modelId="{3EADB54E-1109-418B-8D67-CBEE5E2F557E}" type="pres">
      <dgm:prSet presAssocID="{74F134F8-B992-412E-829A-313659B4F84B}" presName="Name8" presStyleCnt="0"/>
      <dgm:spPr/>
    </dgm:pt>
    <dgm:pt modelId="{C2E6417B-752E-4917-9922-62B020F320D6}" type="pres">
      <dgm:prSet presAssocID="{74F134F8-B992-412E-829A-313659B4F84B}" presName="acctBkgd" presStyleLbl="alignAcc1" presStyleIdx="1" presStyleCnt="5" custScaleY="89405"/>
      <dgm:spPr/>
      <dgm:t>
        <a:bodyPr/>
        <a:lstStyle/>
        <a:p>
          <a:endParaRPr lang="ru-RU"/>
        </a:p>
      </dgm:t>
    </dgm:pt>
    <dgm:pt modelId="{AA359783-220F-4FD2-85A6-506F9C731439}" type="pres">
      <dgm:prSet presAssocID="{74F134F8-B992-412E-829A-313659B4F84B}" presName="acctTx" presStyleLbl="alignAcc1" presStyleIdx="1" presStyleCnt="5">
        <dgm:presLayoutVars>
          <dgm:bulletEnabled val="1"/>
        </dgm:presLayoutVars>
      </dgm:prSet>
      <dgm:spPr/>
      <dgm:t>
        <a:bodyPr/>
        <a:lstStyle/>
        <a:p>
          <a:endParaRPr lang="ru-RU"/>
        </a:p>
      </dgm:t>
    </dgm:pt>
    <dgm:pt modelId="{1447B6D2-A0B5-4FD3-B57A-3D8D34AE1294}" type="pres">
      <dgm:prSet presAssocID="{74F134F8-B992-412E-829A-313659B4F84B}" presName="level" presStyleLbl="node1" presStyleIdx="1" presStyleCnt="5">
        <dgm:presLayoutVars>
          <dgm:chMax val="1"/>
          <dgm:bulletEnabled val="1"/>
        </dgm:presLayoutVars>
      </dgm:prSet>
      <dgm:spPr/>
      <dgm:t>
        <a:bodyPr/>
        <a:lstStyle/>
        <a:p>
          <a:endParaRPr lang="ru-RU"/>
        </a:p>
      </dgm:t>
    </dgm:pt>
    <dgm:pt modelId="{29A67598-04AD-4984-AC4F-9905D1F06C36}" type="pres">
      <dgm:prSet presAssocID="{74F134F8-B992-412E-829A-313659B4F84B}" presName="levelTx" presStyleLbl="revTx" presStyleIdx="0" presStyleCnt="0">
        <dgm:presLayoutVars>
          <dgm:chMax val="1"/>
          <dgm:bulletEnabled val="1"/>
        </dgm:presLayoutVars>
      </dgm:prSet>
      <dgm:spPr/>
      <dgm:t>
        <a:bodyPr/>
        <a:lstStyle/>
        <a:p>
          <a:endParaRPr lang="ru-RU"/>
        </a:p>
      </dgm:t>
    </dgm:pt>
    <dgm:pt modelId="{20870BF3-4F16-4F32-9FC6-1F8FFE9C8AA2}" type="pres">
      <dgm:prSet presAssocID="{9A7E3B36-3C19-47ED-926D-1D6139C81231}" presName="Name8" presStyleCnt="0"/>
      <dgm:spPr/>
    </dgm:pt>
    <dgm:pt modelId="{CEF5D8A1-B2DC-4795-89CF-50BE256555D6}" type="pres">
      <dgm:prSet presAssocID="{9A7E3B36-3C19-47ED-926D-1D6139C81231}" presName="acctBkgd" presStyleLbl="alignAcc1" presStyleIdx="2" presStyleCnt="5"/>
      <dgm:spPr/>
      <dgm:t>
        <a:bodyPr/>
        <a:lstStyle/>
        <a:p>
          <a:endParaRPr lang="ru-RU"/>
        </a:p>
      </dgm:t>
    </dgm:pt>
    <dgm:pt modelId="{53195F5B-AA6B-4586-A787-74592C11B10E}" type="pres">
      <dgm:prSet presAssocID="{9A7E3B36-3C19-47ED-926D-1D6139C81231}" presName="acctTx" presStyleLbl="alignAcc1" presStyleIdx="2" presStyleCnt="5">
        <dgm:presLayoutVars>
          <dgm:bulletEnabled val="1"/>
        </dgm:presLayoutVars>
      </dgm:prSet>
      <dgm:spPr/>
      <dgm:t>
        <a:bodyPr/>
        <a:lstStyle/>
        <a:p>
          <a:endParaRPr lang="ru-RU"/>
        </a:p>
      </dgm:t>
    </dgm:pt>
    <dgm:pt modelId="{A0675489-500A-4E03-8D8B-0386F748F65D}" type="pres">
      <dgm:prSet presAssocID="{9A7E3B36-3C19-47ED-926D-1D6139C81231}" presName="level" presStyleLbl="node1" presStyleIdx="2" presStyleCnt="5">
        <dgm:presLayoutVars>
          <dgm:chMax val="1"/>
          <dgm:bulletEnabled val="1"/>
        </dgm:presLayoutVars>
      </dgm:prSet>
      <dgm:spPr/>
      <dgm:t>
        <a:bodyPr/>
        <a:lstStyle/>
        <a:p>
          <a:endParaRPr lang="ru-RU"/>
        </a:p>
      </dgm:t>
    </dgm:pt>
    <dgm:pt modelId="{F9172DF1-AB26-4DFF-BF68-88C78B826FD2}" type="pres">
      <dgm:prSet presAssocID="{9A7E3B36-3C19-47ED-926D-1D6139C81231}" presName="levelTx" presStyleLbl="revTx" presStyleIdx="0" presStyleCnt="0">
        <dgm:presLayoutVars>
          <dgm:chMax val="1"/>
          <dgm:bulletEnabled val="1"/>
        </dgm:presLayoutVars>
      </dgm:prSet>
      <dgm:spPr/>
      <dgm:t>
        <a:bodyPr/>
        <a:lstStyle/>
        <a:p>
          <a:endParaRPr lang="ru-RU"/>
        </a:p>
      </dgm:t>
    </dgm:pt>
    <dgm:pt modelId="{4A0F31CE-190C-400F-B0A5-F8F2F996DEFB}" type="pres">
      <dgm:prSet presAssocID="{D19F8ACF-C5E9-43B5-9C15-DB37B1248C17}" presName="Name8" presStyleCnt="0"/>
      <dgm:spPr/>
    </dgm:pt>
    <dgm:pt modelId="{0E6CCBC0-18BF-408A-8454-99BEDBEF186A}" type="pres">
      <dgm:prSet presAssocID="{D19F8ACF-C5E9-43B5-9C15-DB37B1248C17}" presName="acctBkgd" presStyleLbl="alignAcc1" presStyleIdx="3" presStyleCnt="5"/>
      <dgm:spPr/>
      <dgm:t>
        <a:bodyPr/>
        <a:lstStyle/>
        <a:p>
          <a:endParaRPr lang="ru-RU"/>
        </a:p>
      </dgm:t>
    </dgm:pt>
    <dgm:pt modelId="{D2ECC4FF-07E2-49C9-827E-D0AC356AB3F2}" type="pres">
      <dgm:prSet presAssocID="{D19F8ACF-C5E9-43B5-9C15-DB37B1248C17}" presName="acctTx" presStyleLbl="alignAcc1" presStyleIdx="3" presStyleCnt="5">
        <dgm:presLayoutVars>
          <dgm:bulletEnabled val="1"/>
        </dgm:presLayoutVars>
      </dgm:prSet>
      <dgm:spPr/>
      <dgm:t>
        <a:bodyPr/>
        <a:lstStyle/>
        <a:p>
          <a:endParaRPr lang="ru-RU"/>
        </a:p>
      </dgm:t>
    </dgm:pt>
    <dgm:pt modelId="{AFEBA48D-BC06-42A0-A688-4DC47F2C3783}" type="pres">
      <dgm:prSet presAssocID="{D19F8ACF-C5E9-43B5-9C15-DB37B1248C17}" presName="level" presStyleLbl="node1" presStyleIdx="3" presStyleCnt="5">
        <dgm:presLayoutVars>
          <dgm:chMax val="1"/>
          <dgm:bulletEnabled val="1"/>
        </dgm:presLayoutVars>
      </dgm:prSet>
      <dgm:spPr/>
      <dgm:t>
        <a:bodyPr/>
        <a:lstStyle/>
        <a:p>
          <a:endParaRPr lang="ru-RU"/>
        </a:p>
      </dgm:t>
    </dgm:pt>
    <dgm:pt modelId="{95529CB5-59AA-417D-B54A-E798D42CC41C}" type="pres">
      <dgm:prSet presAssocID="{D19F8ACF-C5E9-43B5-9C15-DB37B1248C17}" presName="levelTx" presStyleLbl="revTx" presStyleIdx="0" presStyleCnt="0">
        <dgm:presLayoutVars>
          <dgm:chMax val="1"/>
          <dgm:bulletEnabled val="1"/>
        </dgm:presLayoutVars>
      </dgm:prSet>
      <dgm:spPr/>
      <dgm:t>
        <a:bodyPr/>
        <a:lstStyle/>
        <a:p>
          <a:endParaRPr lang="ru-RU"/>
        </a:p>
      </dgm:t>
    </dgm:pt>
    <dgm:pt modelId="{283125D5-46DE-4ED5-8C2C-91FBA749C5AF}" type="pres">
      <dgm:prSet presAssocID="{EF4D960C-6EE4-4232-8C60-21535A84A5E4}" presName="Name8" presStyleCnt="0"/>
      <dgm:spPr/>
    </dgm:pt>
    <dgm:pt modelId="{98AD72AA-A6D6-4DC5-8A1F-38949F418512}" type="pres">
      <dgm:prSet presAssocID="{EF4D960C-6EE4-4232-8C60-21535A84A5E4}" presName="acctBkgd" presStyleLbl="alignAcc1" presStyleIdx="4" presStyleCnt="5"/>
      <dgm:spPr/>
      <dgm:t>
        <a:bodyPr/>
        <a:lstStyle/>
        <a:p>
          <a:endParaRPr lang="ru-RU"/>
        </a:p>
      </dgm:t>
    </dgm:pt>
    <dgm:pt modelId="{CA4BCBD1-7E8C-4751-9F44-D66E4A5AED86}" type="pres">
      <dgm:prSet presAssocID="{EF4D960C-6EE4-4232-8C60-21535A84A5E4}" presName="acctTx" presStyleLbl="alignAcc1" presStyleIdx="4" presStyleCnt="5">
        <dgm:presLayoutVars>
          <dgm:bulletEnabled val="1"/>
        </dgm:presLayoutVars>
      </dgm:prSet>
      <dgm:spPr/>
      <dgm:t>
        <a:bodyPr/>
        <a:lstStyle/>
        <a:p>
          <a:endParaRPr lang="ru-RU"/>
        </a:p>
      </dgm:t>
    </dgm:pt>
    <dgm:pt modelId="{077D6AB0-1E83-4968-95F9-5D8D2D6256E7}" type="pres">
      <dgm:prSet presAssocID="{EF4D960C-6EE4-4232-8C60-21535A84A5E4}" presName="level" presStyleLbl="node1" presStyleIdx="4" presStyleCnt="5">
        <dgm:presLayoutVars>
          <dgm:chMax val="1"/>
          <dgm:bulletEnabled val="1"/>
        </dgm:presLayoutVars>
      </dgm:prSet>
      <dgm:spPr/>
      <dgm:t>
        <a:bodyPr/>
        <a:lstStyle/>
        <a:p>
          <a:endParaRPr lang="ru-RU"/>
        </a:p>
      </dgm:t>
    </dgm:pt>
    <dgm:pt modelId="{1B5EEA2D-4C2F-45B2-8229-4F3625F291FD}" type="pres">
      <dgm:prSet presAssocID="{EF4D960C-6EE4-4232-8C60-21535A84A5E4}" presName="levelTx" presStyleLbl="revTx" presStyleIdx="0" presStyleCnt="0">
        <dgm:presLayoutVars>
          <dgm:chMax val="1"/>
          <dgm:bulletEnabled val="1"/>
        </dgm:presLayoutVars>
      </dgm:prSet>
      <dgm:spPr/>
      <dgm:t>
        <a:bodyPr/>
        <a:lstStyle/>
        <a:p>
          <a:endParaRPr lang="ru-RU"/>
        </a:p>
      </dgm:t>
    </dgm:pt>
  </dgm:ptLst>
  <dgm:cxnLst>
    <dgm:cxn modelId="{78D8864F-B47A-4BC0-918A-B2FC00202B0A}" srcId="{74F134F8-B992-412E-829A-313659B4F84B}" destId="{DD2F9E23-3E0A-4500-8BBC-E6F357EBAA76}" srcOrd="0" destOrd="0" parTransId="{58CEFC92-76D4-4636-82D4-9AE78FE99BF0}" sibTransId="{6AA6A1A3-FD30-4BF2-A75D-3C9E04D30E3D}"/>
    <dgm:cxn modelId="{04E79EFD-89DF-4016-BEC2-592A16AD161B}" type="presOf" srcId="{9A7E3B36-3C19-47ED-926D-1D6139C81231}" destId="{A0675489-500A-4E03-8D8B-0386F748F65D}" srcOrd="0" destOrd="0" presId="urn:microsoft.com/office/officeart/2005/8/layout/pyramid1"/>
    <dgm:cxn modelId="{D9668927-4297-4D07-BB12-00C02B55BF00}" type="presOf" srcId="{CDDC523C-22E3-4E44-B2FF-27D905C6D086}" destId="{8F34B052-303A-4BB7-A87E-0C8AC0B8BFC6}" srcOrd="1" destOrd="0" presId="urn:microsoft.com/office/officeart/2005/8/layout/pyramid1"/>
    <dgm:cxn modelId="{485FA7CF-9D00-477B-9C1F-174D2CE68785}" type="presOf" srcId="{DD2F9E23-3E0A-4500-8BBC-E6F357EBAA76}" destId="{C2E6417B-752E-4917-9922-62B020F320D6}" srcOrd="0" destOrd="0" presId="urn:microsoft.com/office/officeart/2005/8/layout/pyramid1"/>
    <dgm:cxn modelId="{0BF1F00A-15FC-424D-BD35-01278A7FE2F2}" type="presOf" srcId="{6676ABF3-7FBC-484A-A717-A5CF86B95BD2}" destId="{8F34B052-303A-4BB7-A87E-0C8AC0B8BFC6}" srcOrd="1" destOrd="1" presId="urn:microsoft.com/office/officeart/2005/8/layout/pyramid1"/>
    <dgm:cxn modelId="{435AACBF-A1A9-43D5-AFAD-AE63E38B54E0}" type="presOf" srcId="{5FB76428-B04D-42F5-A9C9-42228D6FD937}" destId="{98AD72AA-A6D6-4DC5-8A1F-38949F418512}" srcOrd="0" destOrd="0" presId="urn:microsoft.com/office/officeart/2005/8/layout/pyramid1"/>
    <dgm:cxn modelId="{AF1C3DCC-DB0E-47CB-8C54-52A367AC3752}" type="presOf" srcId="{CDDC523C-22E3-4E44-B2FF-27D905C6D086}" destId="{168AAE6B-4374-4BD4-8168-D6CE0F9E2BC2}" srcOrd="0" destOrd="0" presId="urn:microsoft.com/office/officeart/2005/8/layout/pyramid1"/>
    <dgm:cxn modelId="{84D76368-122C-4689-8481-1FBA272E4921}" type="presOf" srcId="{9A7E3B36-3C19-47ED-926D-1D6139C81231}" destId="{F9172DF1-AB26-4DFF-BF68-88C78B826FD2}" srcOrd="1" destOrd="0" presId="urn:microsoft.com/office/officeart/2005/8/layout/pyramid1"/>
    <dgm:cxn modelId="{C466DF61-6246-4149-9031-8EF47833D846}" srcId="{A51FC03C-CAF4-4C61-A307-ADDBE3B79E97}" destId="{D19F8ACF-C5E9-43B5-9C15-DB37B1248C17}" srcOrd="3" destOrd="0" parTransId="{D17757C2-AA0F-4229-A617-E98E8146489E}" sibTransId="{BEEE58ED-E568-4162-A385-8979F8F28FC0}"/>
    <dgm:cxn modelId="{6940B80A-6620-459D-9384-262D67D8DE82}" srcId="{A51FC03C-CAF4-4C61-A307-ADDBE3B79E97}" destId="{9A7E3B36-3C19-47ED-926D-1D6139C81231}" srcOrd="2" destOrd="0" parTransId="{ADA6D32A-F064-4C68-B534-A204183C663E}" sibTransId="{675DCA8F-C6E9-4880-8B50-5D5B78A9608E}"/>
    <dgm:cxn modelId="{60736F0A-8A9C-4E5D-A4AF-7FEA284E9804}" srcId="{EF4D960C-6EE4-4232-8C60-21535A84A5E4}" destId="{5FB76428-B04D-42F5-A9C9-42228D6FD937}" srcOrd="0" destOrd="0" parTransId="{E4396EDF-8810-4DC9-A8D7-CD367A0D1FFC}" sibTransId="{E87B0488-763C-4A08-84ED-47752B3610C3}"/>
    <dgm:cxn modelId="{558CF361-7173-4330-BF29-49DC69C3DC0E}" srcId="{638BA03E-ABE0-46A3-9C4A-14D766B8D1C5}" destId="{CDDC523C-22E3-4E44-B2FF-27D905C6D086}" srcOrd="0" destOrd="0" parTransId="{71720F14-155D-4512-9B4F-E3878F0B0C78}" sibTransId="{4F0BECED-E7CA-4878-9B32-8D74CFDBC350}"/>
    <dgm:cxn modelId="{081FC099-1920-4D63-BC47-0A8CE10638A1}" srcId="{D19F8ACF-C5E9-43B5-9C15-DB37B1248C17}" destId="{F6DEE944-565F-4902-8965-A06FB8881078}" srcOrd="0" destOrd="0" parTransId="{6DE7C9EF-BFA7-4E42-963D-FD59BC6E3419}" sibTransId="{12549573-FA10-4102-839D-71CA9839E8F8}"/>
    <dgm:cxn modelId="{FD4BE030-CB67-448D-93C6-534825190C47}" type="presOf" srcId="{F6DEE944-565F-4902-8965-A06FB8881078}" destId="{D2ECC4FF-07E2-49C9-827E-D0AC356AB3F2}" srcOrd="1" destOrd="0" presId="urn:microsoft.com/office/officeart/2005/8/layout/pyramid1"/>
    <dgm:cxn modelId="{BA21D8CF-1596-4BA7-8711-1F185B607AED}" type="presOf" srcId="{EF4D960C-6EE4-4232-8C60-21535A84A5E4}" destId="{077D6AB0-1E83-4968-95F9-5D8D2D6256E7}" srcOrd="0" destOrd="0" presId="urn:microsoft.com/office/officeart/2005/8/layout/pyramid1"/>
    <dgm:cxn modelId="{9E08F0AC-BB58-48FC-9DCE-93FB41ED0B11}" type="presOf" srcId="{74F134F8-B992-412E-829A-313659B4F84B}" destId="{1447B6D2-A0B5-4FD3-B57A-3D8D34AE1294}" srcOrd="0" destOrd="0" presId="urn:microsoft.com/office/officeart/2005/8/layout/pyramid1"/>
    <dgm:cxn modelId="{64AEFE4E-8197-4648-A7AE-85AC6BFBA295}" type="presOf" srcId="{74F134F8-B992-412E-829A-313659B4F84B}" destId="{29A67598-04AD-4984-AC4F-9905D1F06C36}" srcOrd="1" destOrd="0" presId="urn:microsoft.com/office/officeart/2005/8/layout/pyramid1"/>
    <dgm:cxn modelId="{4EF4D104-B7DB-4621-8453-28765BDC385C}" srcId="{9A7E3B36-3C19-47ED-926D-1D6139C81231}" destId="{A62B6E15-8EDB-4ADF-A9A4-D2B8D119C85C}" srcOrd="0" destOrd="0" parTransId="{23E89868-4EDE-409F-BCF4-63C94DF7B43F}" sibTransId="{268A6D0C-FD3F-4BC2-B65E-5D3DC95BE2A7}"/>
    <dgm:cxn modelId="{0E0FF7EE-C515-4762-B10E-DB97657AB378}" type="presOf" srcId="{F6DEE944-565F-4902-8965-A06FB8881078}" destId="{0E6CCBC0-18BF-408A-8454-99BEDBEF186A}" srcOrd="0" destOrd="0" presId="urn:microsoft.com/office/officeart/2005/8/layout/pyramid1"/>
    <dgm:cxn modelId="{920D3B91-A8D8-4632-A7D7-98A3A94F4EC7}" srcId="{A51FC03C-CAF4-4C61-A307-ADDBE3B79E97}" destId="{EF4D960C-6EE4-4232-8C60-21535A84A5E4}" srcOrd="4" destOrd="0" parTransId="{7AC5D620-C36E-4D6F-A8DB-DB9D379C6805}" sibTransId="{65E04E3A-83A9-46E0-97C2-D5444E8FBC57}"/>
    <dgm:cxn modelId="{55B01079-0F69-481F-89C0-F92AA7ADD8A7}" type="presOf" srcId="{638BA03E-ABE0-46A3-9C4A-14D766B8D1C5}" destId="{C2005529-E060-444D-B498-53947BBBFF68}" srcOrd="0" destOrd="0" presId="urn:microsoft.com/office/officeart/2005/8/layout/pyramid1"/>
    <dgm:cxn modelId="{50E1BD5C-FAE4-42AC-B2CE-6263BA9574C5}" srcId="{A51FC03C-CAF4-4C61-A307-ADDBE3B79E97}" destId="{74F134F8-B992-412E-829A-313659B4F84B}" srcOrd="1" destOrd="0" parTransId="{033F8BE3-EF91-4F49-8AD6-66D5A00398D6}" sibTransId="{408301E2-5F01-433C-A46D-61A80D674E64}"/>
    <dgm:cxn modelId="{D3F5C017-764E-4285-9735-20DC3110A572}" srcId="{A51FC03C-CAF4-4C61-A307-ADDBE3B79E97}" destId="{638BA03E-ABE0-46A3-9C4A-14D766B8D1C5}" srcOrd="0" destOrd="0" parTransId="{FF3026DB-0FE7-43BA-8B69-D3A554A37281}" sibTransId="{E0D1BF91-6445-485D-861F-E9839503FA40}"/>
    <dgm:cxn modelId="{EA7C8D7B-F5AE-43A9-9B53-B849E360E777}" type="presOf" srcId="{A62B6E15-8EDB-4ADF-A9A4-D2B8D119C85C}" destId="{CEF5D8A1-B2DC-4795-89CF-50BE256555D6}" srcOrd="0" destOrd="0" presId="urn:microsoft.com/office/officeart/2005/8/layout/pyramid1"/>
    <dgm:cxn modelId="{43CE951B-79FA-4985-BDCE-3DAA189527E9}" type="presOf" srcId="{D19F8ACF-C5E9-43B5-9C15-DB37B1248C17}" destId="{95529CB5-59AA-417D-B54A-E798D42CC41C}" srcOrd="1" destOrd="0" presId="urn:microsoft.com/office/officeart/2005/8/layout/pyramid1"/>
    <dgm:cxn modelId="{30CD5637-BE6C-4635-8925-13D102584A72}" srcId="{638BA03E-ABE0-46A3-9C4A-14D766B8D1C5}" destId="{6676ABF3-7FBC-484A-A717-A5CF86B95BD2}" srcOrd="1" destOrd="0" parTransId="{E3ACF3A9-EDED-44DC-9106-3522CAE5A00E}" sibTransId="{E7B99008-4459-4F0D-8E41-C628B9F14550}"/>
    <dgm:cxn modelId="{E3D4768C-480C-42E5-BFCD-F07419481535}" type="presOf" srcId="{A62B6E15-8EDB-4ADF-A9A4-D2B8D119C85C}" destId="{53195F5B-AA6B-4586-A787-74592C11B10E}" srcOrd="1" destOrd="0" presId="urn:microsoft.com/office/officeart/2005/8/layout/pyramid1"/>
    <dgm:cxn modelId="{CCAAC7FD-7A9A-41BC-BE0D-B5F77F7D6297}" type="presOf" srcId="{DD2F9E23-3E0A-4500-8BBC-E6F357EBAA76}" destId="{AA359783-220F-4FD2-85A6-506F9C731439}" srcOrd="1" destOrd="0" presId="urn:microsoft.com/office/officeart/2005/8/layout/pyramid1"/>
    <dgm:cxn modelId="{11265679-1DC7-4FC0-A5FA-2B055441C40F}" type="presOf" srcId="{A51FC03C-CAF4-4C61-A307-ADDBE3B79E97}" destId="{C49406BA-4A17-4576-8199-60065817825F}" srcOrd="0" destOrd="0" presId="urn:microsoft.com/office/officeart/2005/8/layout/pyramid1"/>
    <dgm:cxn modelId="{BBB79410-F6C5-47C0-8323-062DA7EBB190}" type="presOf" srcId="{638BA03E-ABE0-46A3-9C4A-14D766B8D1C5}" destId="{C95ECBC9-FFD7-4DCC-A1C2-BE917E414C30}" srcOrd="1" destOrd="0" presId="urn:microsoft.com/office/officeart/2005/8/layout/pyramid1"/>
    <dgm:cxn modelId="{FFF1AD11-554F-4747-B188-10498967F119}" type="presOf" srcId="{5FB76428-B04D-42F5-A9C9-42228D6FD937}" destId="{CA4BCBD1-7E8C-4751-9F44-D66E4A5AED86}" srcOrd="1" destOrd="0" presId="urn:microsoft.com/office/officeart/2005/8/layout/pyramid1"/>
    <dgm:cxn modelId="{800790EE-EC3C-4A4A-BDB7-323FE26B05E4}" type="presOf" srcId="{6676ABF3-7FBC-484A-A717-A5CF86B95BD2}" destId="{168AAE6B-4374-4BD4-8168-D6CE0F9E2BC2}" srcOrd="0" destOrd="1" presId="urn:microsoft.com/office/officeart/2005/8/layout/pyramid1"/>
    <dgm:cxn modelId="{534A3CF3-8A67-4A08-A04D-BE6022BDC124}" type="presOf" srcId="{EF4D960C-6EE4-4232-8C60-21535A84A5E4}" destId="{1B5EEA2D-4C2F-45B2-8229-4F3625F291FD}" srcOrd="1" destOrd="0" presId="urn:microsoft.com/office/officeart/2005/8/layout/pyramid1"/>
    <dgm:cxn modelId="{AB38FBED-27AD-4703-A0CF-6C11A572541E}" type="presOf" srcId="{D19F8ACF-C5E9-43B5-9C15-DB37B1248C17}" destId="{AFEBA48D-BC06-42A0-A688-4DC47F2C3783}" srcOrd="0" destOrd="0" presId="urn:microsoft.com/office/officeart/2005/8/layout/pyramid1"/>
    <dgm:cxn modelId="{E683004A-1633-44DA-8870-CFD4BD3EB02A}" type="presParOf" srcId="{C49406BA-4A17-4576-8199-60065817825F}" destId="{51C72E67-DC19-4BDC-9D83-59572CD523EF}" srcOrd="0" destOrd="0" presId="urn:microsoft.com/office/officeart/2005/8/layout/pyramid1"/>
    <dgm:cxn modelId="{6CEE47E2-746F-43B5-9AD3-37D1506F8CEF}" type="presParOf" srcId="{51C72E67-DC19-4BDC-9D83-59572CD523EF}" destId="{168AAE6B-4374-4BD4-8168-D6CE0F9E2BC2}" srcOrd="0" destOrd="0" presId="urn:microsoft.com/office/officeart/2005/8/layout/pyramid1"/>
    <dgm:cxn modelId="{6AC2A877-1D5B-444B-9F5B-1934CFE7A71E}" type="presParOf" srcId="{51C72E67-DC19-4BDC-9D83-59572CD523EF}" destId="{8F34B052-303A-4BB7-A87E-0C8AC0B8BFC6}" srcOrd="1" destOrd="0" presId="urn:microsoft.com/office/officeart/2005/8/layout/pyramid1"/>
    <dgm:cxn modelId="{D618002B-75FF-4E67-B7D2-4064778F64E7}" type="presParOf" srcId="{51C72E67-DC19-4BDC-9D83-59572CD523EF}" destId="{C2005529-E060-444D-B498-53947BBBFF68}" srcOrd="2" destOrd="0" presId="urn:microsoft.com/office/officeart/2005/8/layout/pyramid1"/>
    <dgm:cxn modelId="{18DB80BF-1455-49A5-B7C3-073771A50B79}" type="presParOf" srcId="{51C72E67-DC19-4BDC-9D83-59572CD523EF}" destId="{C95ECBC9-FFD7-4DCC-A1C2-BE917E414C30}" srcOrd="3" destOrd="0" presId="urn:microsoft.com/office/officeart/2005/8/layout/pyramid1"/>
    <dgm:cxn modelId="{2C21E42D-9EB7-4201-87CE-E756C22E135A}" type="presParOf" srcId="{C49406BA-4A17-4576-8199-60065817825F}" destId="{3EADB54E-1109-418B-8D67-CBEE5E2F557E}" srcOrd="1" destOrd="0" presId="urn:microsoft.com/office/officeart/2005/8/layout/pyramid1"/>
    <dgm:cxn modelId="{411BA0A4-86B5-40E8-9FB2-BFE7E76ADA41}" type="presParOf" srcId="{3EADB54E-1109-418B-8D67-CBEE5E2F557E}" destId="{C2E6417B-752E-4917-9922-62B020F320D6}" srcOrd="0" destOrd="0" presId="urn:microsoft.com/office/officeart/2005/8/layout/pyramid1"/>
    <dgm:cxn modelId="{4BB65759-8235-4497-8D0D-7EC9584A99F1}" type="presParOf" srcId="{3EADB54E-1109-418B-8D67-CBEE5E2F557E}" destId="{AA359783-220F-4FD2-85A6-506F9C731439}" srcOrd="1" destOrd="0" presId="urn:microsoft.com/office/officeart/2005/8/layout/pyramid1"/>
    <dgm:cxn modelId="{03B552AB-D69E-406C-9FC1-B8338B78A0AC}" type="presParOf" srcId="{3EADB54E-1109-418B-8D67-CBEE5E2F557E}" destId="{1447B6D2-A0B5-4FD3-B57A-3D8D34AE1294}" srcOrd="2" destOrd="0" presId="urn:microsoft.com/office/officeart/2005/8/layout/pyramid1"/>
    <dgm:cxn modelId="{9F55A59B-AC03-4122-AB5B-AA33AF44F180}" type="presParOf" srcId="{3EADB54E-1109-418B-8D67-CBEE5E2F557E}" destId="{29A67598-04AD-4984-AC4F-9905D1F06C36}" srcOrd="3" destOrd="0" presId="urn:microsoft.com/office/officeart/2005/8/layout/pyramid1"/>
    <dgm:cxn modelId="{87FE3094-D100-4681-B5F3-2634A477BBE7}" type="presParOf" srcId="{C49406BA-4A17-4576-8199-60065817825F}" destId="{20870BF3-4F16-4F32-9FC6-1F8FFE9C8AA2}" srcOrd="2" destOrd="0" presId="urn:microsoft.com/office/officeart/2005/8/layout/pyramid1"/>
    <dgm:cxn modelId="{954763B4-E844-40FA-B1C8-06C1E8C184FB}" type="presParOf" srcId="{20870BF3-4F16-4F32-9FC6-1F8FFE9C8AA2}" destId="{CEF5D8A1-B2DC-4795-89CF-50BE256555D6}" srcOrd="0" destOrd="0" presId="urn:microsoft.com/office/officeart/2005/8/layout/pyramid1"/>
    <dgm:cxn modelId="{077ACB4B-BA2F-4008-9148-F88699443D6A}" type="presParOf" srcId="{20870BF3-4F16-4F32-9FC6-1F8FFE9C8AA2}" destId="{53195F5B-AA6B-4586-A787-74592C11B10E}" srcOrd="1" destOrd="0" presId="urn:microsoft.com/office/officeart/2005/8/layout/pyramid1"/>
    <dgm:cxn modelId="{DECF90FB-150D-4609-B5BA-DB3D0D0DE0E7}" type="presParOf" srcId="{20870BF3-4F16-4F32-9FC6-1F8FFE9C8AA2}" destId="{A0675489-500A-4E03-8D8B-0386F748F65D}" srcOrd="2" destOrd="0" presId="urn:microsoft.com/office/officeart/2005/8/layout/pyramid1"/>
    <dgm:cxn modelId="{3F71CCD6-6564-4BEE-8CFD-0CA8E1D314B0}" type="presParOf" srcId="{20870BF3-4F16-4F32-9FC6-1F8FFE9C8AA2}" destId="{F9172DF1-AB26-4DFF-BF68-88C78B826FD2}" srcOrd="3" destOrd="0" presId="urn:microsoft.com/office/officeart/2005/8/layout/pyramid1"/>
    <dgm:cxn modelId="{F1D123CE-2B41-432E-89F9-0C92B683C1A6}" type="presParOf" srcId="{C49406BA-4A17-4576-8199-60065817825F}" destId="{4A0F31CE-190C-400F-B0A5-F8F2F996DEFB}" srcOrd="3" destOrd="0" presId="urn:microsoft.com/office/officeart/2005/8/layout/pyramid1"/>
    <dgm:cxn modelId="{99087A63-6757-4FA1-BDEF-A4C6C8E7ACC6}" type="presParOf" srcId="{4A0F31CE-190C-400F-B0A5-F8F2F996DEFB}" destId="{0E6CCBC0-18BF-408A-8454-99BEDBEF186A}" srcOrd="0" destOrd="0" presId="urn:microsoft.com/office/officeart/2005/8/layout/pyramid1"/>
    <dgm:cxn modelId="{A3A78BFA-A078-403F-8ADE-3FBB8B7F8A73}" type="presParOf" srcId="{4A0F31CE-190C-400F-B0A5-F8F2F996DEFB}" destId="{D2ECC4FF-07E2-49C9-827E-D0AC356AB3F2}" srcOrd="1" destOrd="0" presId="urn:microsoft.com/office/officeart/2005/8/layout/pyramid1"/>
    <dgm:cxn modelId="{D7716C74-B596-438D-A839-1AD6ED8E0191}" type="presParOf" srcId="{4A0F31CE-190C-400F-B0A5-F8F2F996DEFB}" destId="{AFEBA48D-BC06-42A0-A688-4DC47F2C3783}" srcOrd="2" destOrd="0" presId="urn:microsoft.com/office/officeart/2005/8/layout/pyramid1"/>
    <dgm:cxn modelId="{C0F291D1-50A5-4994-9CBE-B8ABB0D39989}" type="presParOf" srcId="{4A0F31CE-190C-400F-B0A5-F8F2F996DEFB}" destId="{95529CB5-59AA-417D-B54A-E798D42CC41C}" srcOrd="3" destOrd="0" presId="urn:microsoft.com/office/officeart/2005/8/layout/pyramid1"/>
    <dgm:cxn modelId="{ACB0ECB5-12B7-4B57-8619-B7C0190A86F9}" type="presParOf" srcId="{C49406BA-4A17-4576-8199-60065817825F}" destId="{283125D5-46DE-4ED5-8C2C-91FBA749C5AF}" srcOrd="4" destOrd="0" presId="urn:microsoft.com/office/officeart/2005/8/layout/pyramid1"/>
    <dgm:cxn modelId="{9F008D81-0ABC-4DAF-8623-9C20491E5A5F}" type="presParOf" srcId="{283125D5-46DE-4ED5-8C2C-91FBA749C5AF}" destId="{98AD72AA-A6D6-4DC5-8A1F-38949F418512}" srcOrd="0" destOrd="0" presId="urn:microsoft.com/office/officeart/2005/8/layout/pyramid1"/>
    <dgm:cxn modelId="{A45C5685-0082-4099-9940-F3A83016AAC2}" type="presParOf" srcId="{283125D5-46DE-4ED5-8C2C-91FBA749C5AF}" destId="{CA4BCBD1-7E8C-4751-9F44-D66E4A5AED86}" srcOrd="1" destOrd="0" presId="urn:microsoft.com/office/officeart/2005/8/layout/pyramid1"/>
    <dgm:cxn modelId="{99DCF9E3-DCDA-4E16-8057-50058B01D55E}" type="presParOf" srcId="{283125D5-46DE-4ED5-8C2C-91FBA749C5AF}" destId="{077D6AB0-1E83-4968-95F9-5D8D2D6256E7}" srcOrd="2" destOrd="0" presId="urn:microsoft.com/office/officeart/2005/8/layout/pyramid1"/>
    <dgm:cxn modelId="{542994F6-EE8E-4860-AE6F-6A35698EF416}" type="presParOf" srcId="{283125D5-46DE-4ED5-8C2C-91FBA749C5AF}" destId="{1B5EEA2D-4C2F-45B2-8229-4F3625F291FD}" srcOrd="3"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5FFC-B2F1-489D-8C72-A6AE6329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Criterea</vt:lpstr>
      <vt:lpstr>Criterea</vt:lpstr>
    </vt:vector>
  </TitlesOfParts>
  <Company>личный компьютер</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Criterea</dc:title>
  <dc:creator>Astrautsova</dc:creator>
  <cp:lastModifiedBy>Admin</cp:lastModifiedBy>
  <cp:revision>2</cp:revision>
  <cp:lastPrinted>2015-03-24T09:02:00Z</cp:lastPrinted>
  <dcterms:created xsi:type="dcterms:W3CDTF">2015-11-04T14:38:00Z</dcterms:created>
  <dcterms:modified xsi:type="dcterms:W3CDTF">2015-11-04T14:38:00Z</dcterms:modified>
</cp:coreProperties>
</file>