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8" w:rsidRDefault="007F4A8F" w:rsidP="00A15298">
      <w:pPr>
        <w:jc w:val="center"/>
        <w:rPr>
          <w:b/>
          <w:bCs/>
          <w:smallCaps/>
          <w:kern w:val="32"/>
          <w:sz w:val="28"/>
          <w:szCs w:val="28"/>
        </w:rPr>
      </w:pPr>
      <w:r w:rsidRPr="00CF73D3">
        <w:rPr>
          <w:b/>
          <w:bCs/>
          <w:smallCaps/>
          <w:kern w:val="32"/>
          <w:sz w:val="28"/>
          <w:szCs w:val="28"/>
        </w:rPr>
        <w:t>перечень практических навыков</w:t>
      </w:r>
      <w:r>
        <w:rPr>
          <w:b/>
          <w:bCs/>
          <w:smallCaps/>
          <w:kern w:val="32"/>
          <w:sz w:val="28"/>
          <w:szCs w:val="28"/>
        </w:rPr>
        <w:t xml:space="preserve"> для студентов 1 курса лечебного факул</w:t>
      </w:r>
      <w:r>
        <w:rPr>
          <w:b/>
          <w:bCs/>
          <w:smallCaps/>
          <w:kern w:val="32"/>
          <w:sz w:val="28"/>
          <w:szCs w:val="28"/>
        </w:rPr>
        <w:t>ь</w:t>
      </w:r>
      <w:r>
        <w:rPr>
          <w:b/>
          <w:bCs/>
          <w:smallCaps/>
          <w:kern w:val="32"/>
          <w:sz w:val="28"/>
          <w:szCs w:val="28"/>
        </w:rPr>
        <w:t>тета и факультета иностранных учащихся (русск. язык) по дисциплине «основы медицинского ухода»</w:t>
      </w:r>
    </w:p>
    <w:p w:rsidR="007F4A8F" w:rsidRPr="007F4A8F" w:rsidRDefault="007F4A8F" w:rsidP="00A15298">
      <w:pPr>
        <w:jc w:val="center"/>
        <w:rPr>
          <w:b/>
          <w:bCs/>
          <w:smallCaps/>
          <w:kern w:val="32"/>
          <w:sz w:val="28"/>
          <w:szCs w:val="28"/>
        </w:rPr>
      </w:pPr>
      <w:bookmarkStart w:id="0" w:name="_GoBack"/>
      <w:bookmarkEnd w:id="0"/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Проведение гигиенической антисептики кожи рук</w:t>
      </w:r>
      <w:r w:rsidR="002C41F2" w:rsidRPr="007F4A8F">
        <w:rPr>
          <w:sz w:val="26"/>
          <w:szCs w:val="26"/>
        </w:rPr>
        <w:t>, согласно европейскому ста</w:t>
      </w:r>
      <w:r w:rsidR="002C41F2" w:rsidRPr="007F4A8F">
        <w:rPr>
          <w:sz w:val="26"/>
          <w:szCs w:val="26"/>
        </w:rPr>
        <w:t>н</w:t>
      </w:r>
      <w:r w:rsidR="002C41F2" w:rsidRPr="007F4A8F">
        <w:rPr>
          <w:sz w:val="26"/>
          <w:szCs w:val="26"/>
        </w:rPr>
        <w:t>дарту ЕN-1500</w:t>
      </w:r>
      <w:r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</w:t>
      </w:r>
      <w:r w:rsidR="002C41F2" w:rsidRPr="007F4A8F">
        <w:rPr>
          <w:sz w:val="26"/>
          <w:szCs w:val="26"/>
        </w:rPr>
        <w:t>равила п</w:t>
      </w:r>
      <w:r w:rsidRPr="007F4A8F">
        <w:rPr>
          <w:sz w:val="26"/>
          <w:szCs w:val="26"/>
        </w:rPr>
        <w:t>риготовлени</w:t>
      </w:r>
      <w:r w:rsidR="002C41F2" w:rsidRPr="007F4A8F">
        <w:rPr>
          <w:sz w:val="26"/>
          <w:szCs w:val="26"/>
        </w:rPr>
        <w:t>я и применение</w:t>
      </w:r>
      <w:r w:rsidRPr="007F4A8F">
        <w:rPr>
          <w:sz w:val="26"/>
          <w:szCs w:val="26"/>
        </w:rPr>
        <w:t xml:space="preserve"> рабочих растворов химических средств дезинфекции.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</w:t>
      </w:r>
      <w:r w:rsidR="002C41F2" w:rsidRPr="007F4A8F">
        <w:rPr>
          <w:sz w:val="26"/>
          <w:szCs w:val="26"/>
        </w:rPr>
        <w:t xml:space="preserve">орядок </w:t>
      </w:r>
      <w:proofErr w:type="gramStart"/>
      <w:r w:rsidR="002C41F2" w:rsidRPr="007F4A8F">
        <w:rPr>
          <w:sz w:val="26"/>
          <w:szCs w:val="26"/>
        </w:rPr>
        <w:t>п</w:t>
      </w:r>
      <w:r w:rsidRPr="007F4A8F">
        <w:rPr>
          <w:sz w:val="26"/>
          <w:szCs w:val="26"/>
        </w:rPr>
        <w:t>роведени</w:t>
      </w:r>
      <w:r w:rsidR="002C41F2" w:rsidRPr="007F4A8F">
        <w:rPr>
          <w:sz w:val="26"/>
          <w:szCs w:val="26"/>
        </w:rPr>
        <w:t>я</w:t>
      </w:r>
      <w:r w:rsidRPr="007F4A8F">
        <w:rPr>
          <w:sz w:val="26"/>
          <w:szCs w:val="26"/>
        </w:rPr>
        <w:t xml:space="preserve"> текущей уборки помещений организаций здравоохр</w:t>
      </w:r>
      <w:r w:rsidRPr="007F4A8F">
        <w:rPr>
          <w:sz w:val="26"/>
          <w:szCs w:val="26"/>
        </w:rPr>
        <w:t>а</w:t>
      </w:r>
      <w:r w:rsidRPr="007F4A8F">
        <w:rPr>
          <w:sz w:val="26"/>
          <w:szCs w:val="26"/>
        </w:rPr>
        <w:t>нения</w:t>
      </w:r>
      <w:proofErr w:type="gramEnd"/>
      <w:r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Проведение генеральной уборки процедурного (перевязочного, манипуляцио</w:t>
      </w:r>
      <w:r w:rsidRPr="007F4A8F">
        <w:rPr>
          <w:sz w:val="26"/>
          <w:szCs w:val="26"/>
        </w:rPr>
        <w:t>н</w:t>
      </w:r>
      <w:r w:rsidRPr="007F4A8F">
        <w:rPr>
          <w:sz w:val="26"/>
          <w:szCs w:val="26"/>
        </w:rPr>
        <w:t>ного) к</w:t>
      </w:r>
      <w:r w:rsidRPr="007F4A8F">
        <w:rPr>
          <w:sz w:val="26"/>
          <w:szCs w:val="26"/>
        </w:rPr>
        <w:t>а</w:t>
      </w:r>
      <w:r w:rsidRPr="007F4A8F">
        <w:rPr>
          <w:sz w:val="26"/>
          <w:szCs w:val="26"/>
        </w:rPr>
        <w:t>бинета.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Проведение дезинфекции изделий медицинского назначения.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Санитарная обработка пациента (полная и частичная).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Санитарная обработка при выявлении педикулеза.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Проведение антропометрических измерений пациента</w:t>
      </w:r>
      <w:r w:rsidR="00684F75" w:rsidRPr="007F4A8F">
        <w:rPr>
          <w:sz w:val="26"/>
          <w:szCs w:val="26"/>
        </w:rPr>
        <w:t>: вес, рост ИМТ, окру</w:t>
      </w:r>
      <w:r w:rsidR="00684F75" w:rsidRPr="007F4A8F">
        <w:rPr>
          <w:sz w:val="26"/>
          <w:szCs w:val="26"/>
        </w:rPr>
        <w:t>ж</w:t>
      </w:r>
      <w:r w:rsidR="00684F75" w:rsidRPr="007F4A8F">
        <w:rPr>
          <w:sz w:val="26"/>
          <w:szCs w:val="26"/>
        </w:rPr>
        <w:t>ность б</w:t>
      </w:r>
      <w:r w:rsidR="00684F75" w:rsidRPr="007F4A8F">
        <w:rPr>
          <w:sz w:val="26"/>
          <w:szCs w:val="26"/>
        </w:rPr>
        <w:t>е</w:t>
      </w:r>
      <w:r w:rsidR="00684F75" w:rsidRPr="007F4A8F">
        <w:rPr>
          <w:sz w:val="26"/>
          <w:szCs w:val="26"/>
        </w:rPr>
        <w:t xml:space="preserve">дер, </w:t>
      </w:r>
      <w:r w:rsidR="002C41F2" w:rsidRPr="007F4A8F">
        <w:rPr>
          <w:sz w:val="26"/>
          <w:szCs w:val="26"/>
        </w:rPr>
        <w:t>окружность грудной клетки</w:t>
      </w:r>
      <w:r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Транспортировка пациента.</w:t>
      </w:r>
    </w:p>
    <w:p w:rsidR="00A15298" w:rsidRPr="007F4A8F" w:rsidRDefault="002C41F2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 xml:space="preserve">Меры по </w:t>
      </w:r>
      <w:r w:rsidR="00A15298" w:rsidRPr="007F4A8F">
        <w:rPr>
          <w:sz w:val="26"/>
          <w:szCs w:val="26"/>
        </w:rPr>
        <w:t>профилактик</w:t>
      </w:r>
      <w:r w:rsidRPr="007F4A8F">
        <w:rPr>
          <w:sz w:val="26"/>
          <w:szCs w:val="26"/>
        </w:rPr>
        <w:t>е</w:t>
      </w:r>
      <w:r w:rsidR="00A15298" w:rsidRPr="007F4A8F">
        <w:rPr>
          <w:sz w:val="26"/>
          <w:szCs w:val="26"/>
        </w:rPr>
        <w:t xml:space="preserve"> пролежней.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Туалет глаз, носа,</w:t>
      </w:r>
      <w:r w:rsidR="00684F75" w:rsidRPr="007F4A8F">
        <w:rPr>
          <w:sz w:val="26"/>
          <w:szCs w:val="26"/>
        </w:rPr>
        <w:t xml:space="preserve"> ушей</w:t>
      </w:r>
      <w:r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Гигиенический уход за полостью рта.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Уход за кожей, волосами, ногтями.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Подача судна, мочеприемника.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Подмывание пациента.</w:t>
      </w:r>
    </w:p>
    <w:p w:rsidR="002C41F2" w:rsidRPr="007F4A8F" w:rsidRDefault="002C41F2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Приготовление и подача грелки пациенту.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Подготовка постели.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Смена нательного белья у пациента с нарушением двигательной активн</w:t>
      </w:r>
      <w:r w:rsidRPr="007F4A8F">
        <w:rPr>
          <w:sz w:val="26"/>
          <w:szCs w:val="26"/>
        </w:rPr>
        <w:t>о</w:t>
      </w:r>
      <w:r w:rsidRPr="007F4A8F">
        <w:rPr>
          <w:sz w:val="26"/>
          <w:szCs w:val="26"/>
        </w:rPr>
        <w:t>сти.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Смена постельного белья у пациента с нарушением двигательной активн</w:t>
      </w:r>
      <w:r w:rsidRPr="007F4A8F">
        <w:rPr>
          <w:sz w:val="26"/>
          <w:szCs w:val="26"/>
        </w:rPr>
        <w:t>о</w:t>
      </w:r>
      <w:r w:rsidRPr="007F4A8F">
        <w:rPr>
          <w:sz w:val="26"/>
          <w:szCs w:val="26"/>
        </w:rPr>
        <w:t>сти.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Кормление пациентов с дефицитом самообслуживания (ложечкой и поильн</w:t>
      </w:r>
      <w:r w:rsidRPr="007F4A8F">
        <w:rPr>
          <w:sz w:val="26"/>
          <w:szCs w:val="26"/>
        </w:rPr>
        <w:t>и</w:t>
      </w:r>
      <w:r w:rsidRPr="007F4A8F">
        <w:rPr>
          <w:sz w:val="26"/>
          <w:szCs w:val="26"/>
        </w:rPr>
        <w:t>ком).</w:t>
      </w:r>
    </w:p>
    <w:p w:rsidR="00A15298" w:rsidRPr="007F4A8F" w:rsidRDefault="002C41F2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О</w:t>
      </w:r>
      <w:r w:rsidR="00A15298" w:rsidRPr="007F4A8F">
        <w:rPr>
          <w:sz w:val="26"/>
          <w:szCs w:val="26"/>
        </w:rPr>
        <w:t>пределение водного баланса</w:t>
      </w:r>
      <w:r w:rsidRPr="007F4A8F">
        <w:rPr>
          <w:sz w:val="26"/>
          <w:szCs w:val="26"/>
        </w:rPr>
        <w:t>, ведение листов учета водного баланса</w:t>
      </w:r>
      <w:r w:rsidR="00A15298"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Измерение температуры тела, регистрация в температурном листе.</w:t>
      </w:r>
    </w:p>
    <w:p w:rsidR="00A15298" w:rsidRPr="007F4A8F" w:rsidRDefault="002C41F2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Методика п</w:t>
      </w:r>
      <w:r w:rsidR="00A15298" w:rsidRPr="007F4A8F">
        <w:rPr>
          <w:sz w:val="26"/>
          <w:szCs w:val="26"/>
        </w:rPr>
        <w:t>одсчет</w:t>
      </w:r>
      <w:r w:rsidRPr="007F4A8F">
        <w:rPr>
          <w:sz w:val="26"/>
          <w:szCs w:val="26"/>
        </w:rPr>
        <w:t>а</w:t>
      </w:r>
      <w:r w:rsidR="00A15298" w:rsidRPr="007F4A8F">
        <w:rPr>
          <w:sz w:val="26"/>
          <w:szCs w:val="26"/>
        </w:rPr>
        <w:t xml:space="preserve"> пульса </w:t>
      </w:r>
      <w:r w:rsidRPr="007F4A8F">
        <w:rPr>
          <w:sz w:val="26"/>
          <w:szCs w:val="26"/>
        </w:rPr>
        <w:t>на лучевых артериях</w:t>
      </w:r>
      <w:r w:rsidR="00A15298" w:rsidRPr="007F4A8F">
        <w:rPr>
          <w:sz w:val="26"/>
          <w:szCs w:val="26"/>
        </w:rPr>
        <w:t xml:space="preserve">, регистрация </w:t>
      </w:r>
      <w:r w:rsidRPr="007F4A8F">
        <w:rPr>
          <w:sz w:val="26"/>
          <w:szCs w:val="26"/>
        </w:rPr>
        <w:t>результата</w:t>
      </w:r>
      <w:r w:rsidR="00A15298" w:rsidRPr="007F4A8F">
        <w:rPr>
          <w:sz w:val="26"/>
          <w:szCs w:val="26"/>
        </w:rPr>
        <w:t>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Подсчет дыхательных движений, регистрация в температурном листе.</w:t>
      </w:r>
    </w:p>
    <w:p w:rsidR="00A15298" w:rsidRPr="007F4A8F" w:rsidRDefault="002C41F2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Правила и</w:t>
      </w:r>
      <w:r w:rsidR="00A15298" w:rsidRPr="007F4A8F">
        <w:rPr>
          <w:sz w:val="26"/>
          <w:szCs w:val="26"/>
        </w:rPr>
        <w:t>змерени</w:t>
      </w:r>
      <w:r w:rsidRPr="007F4A8F">
        <w:rPr>
          <w:sz w:val="26"/>
          <w:szCs w:val="26"/>
        </w:rPr>
        <w:t>я артериального давления</w:t>
      </w:r>
      <w:r w:rsidR="00A15298" w:rsidRPr="007F4A8F">
        <w:rPr>
          <w:sz w:val="26"/>
          <w:szCs w:val="26"/>
        </w:rPr>
        <w:t>, регистрация в температурном л</w:t>
      </w:r>
      <w:r w:rsidR="00A15298" w:rsidRPr="007F4A8F">
        <w:rPr>
          <w:sz w:val="26"/>
          <w:szCs w:val="26"/>
        </w:rPr>
        <w:t>и</w:t>
      </w:r>
      <w:r w:rsidR="00A15298" w:rsidRPr="007F4A8F">
        <w:rPr>
          <w:sz w:val="26"/>
          <w:szCs w:val="26"/>
        </w:rPr>
        <w:t>сте.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При</w:t>
      </w:r>
      <w:r w:rsidR="002C41F2" w:rsidRPr="007F4A8F">
        <w:rPr>
          <w:sz w:val="26"/>
          <w:szCs w:val="26"/>
        </w:rPr>
        <w:t xml:space="preserve">готовление и подача </w:t>
      </w:r>
      <w:r w:rsidRPr="007F4A8F">
        <w:rPr>
          <w:sz w:val="26"/>
          <w:szCs w:val="26"/>
        </w:rPr>
        <w:t xml:space="preserve"> пузыря со льдом.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П</w:t>
      </w:r>
      <w:r w:rsidR="002C41F2" w:rsidRPr="007F4A8F">
        <w:rPr>
          <w:sz w:val="26"/>
          <w:szCs w:val="26"/>
        </w:rPr>
        <w:t>равила п</w:t>
      </w:r>
      <w:r w:rsidRPr="007F4A8F">
        <w:rPr>
          <w:sz w:val="26"/>
          <w:szCs w:val="26"/>
        </w:rPr>
        <w:t>одач</w:t>
      </w:r>
      <w:r w:rsidR="002C41F2" w:rsidRPr="007F4A8F">
        <w:rPr>
          <w:sz w:val="26"/>
          <w:szCs w:val="26"/>
        </w:rPr>
        <w:t>и</w:t>
      </w:r>
      <w:r w:rsidRPr="007F4A8F">
        <w:rPr>
          <w:sz w:val="26"/>
          <w:szCs w:val="26"/>
        </w:rPr>
        <w:t xml:space="preserve"> кислорода через носовые канюли.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 xml:space="preserve">Постановка </w:t>
      </w:r>
      <w:r w:rsidR="002C41F2" w:rsidRPr="007F4A8F">
        <w:rPr>
          <w:sz w:val="26"/>
          <w:szCs w:val="26"/>
        </w:rPr>
        <w:t xml:space="preserve">местного </w:t>
      </w:r>
      <w:r w:rsidRPr="007F4A8F">
        <w:rPr>
          <w:sz w:val="26"/>
          <w:szCs w:val="26"/>
        </w:rPr>
        <w:t>согревающего компресса.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 xml:space="preserve">Сбор мочи на </w:t>
      </w:r>
      <w:r w:rsidR="007D6EE4" w:rsidRPr="007F4A8F">
        <w:rPr>
          <w:sz w:val="26"/>
          <w:szCs w:val="26"/>
        </w:rPr>
        <w:t xml:space="preserve">общий анализ, анализ по Нечипоренко, </w:t>
      </w:r>
      <w:r w:rsidRPr="007F4A8F">
        <w:rPr>
          <w:sz w:val="26"/>
          <w:szCs w:val="26"/>
        </w:rPr>
        <w:t>оформление напра</w:t>
      </w:r>
      <w:r w:rsidRPr="007F4A8F">
        <w:rPr>
          <w:sz w:val="26"/>
          <w:szCs w:val="26"/>
        </w:rPr>
        <w:t>в</w:t>
      </w:r>
      <w:r w:rsidRPr="007F4A8F">
        <w:rPr>
          <w:sz w:val="26"/>
          <w:szCs w:val="26"/>
        </w:rPr>
        <w:t>лений.</w:t>
      </w:r>
    </w:p>
    <w:p w:rsidR="007D6EE4" w:rsidRPr="007F4A8F" w:rsidRDefault="007D6EE4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 xml:space="preserve">Сбор мочи на пробу по </w:t>
      </w:r>
      <w:proofErr w:type="spellStart"/>
      <w:r w:rsidRPr="007F4A8F">
        <w:rPr>
          <w:sz w:val="26"/>
          <w:szCs w:val="26"/>
        </w:rPr>
        <w:t>Зимницкому</w:t>
      </w:r>
      <w:proofErr w:type="spellEnd"/>
      <w:r w:rsidR="0047452A" w:rsidRPr="007F4A8F">
        <w:rPr>
          <w:sz w:val="26"/>
          <w:szCs w:val="26"/>
        </w:rPr>
        <w:t>,</w:t>
      </w:r>
      <w:r w:rsidRPr="007F4A8F">
        <w:rPr>
          <w:sz w:val="26"/>
          <w:szCs w:val="26"/>
        </w:rPr>
        <w:t xml:space="preserve"> на микрофлору.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 xml:space="preserve">Сбор кала на </w:t>
      </w:r>
      <w:r w:rsidR="007D6EE4" w:rsidRPr="007F4A8F">
        <w:rPr>
          <w:sz w:val="26"/>
          <w:szCs w:val="26"/>
        </w:rPr>
        <w:t>общий анализ, исследование на гельминты</w:t>
      </w:r>
      <w:r w:rsidRPr="007F4A8F">
        <w:rPr>
          <w:sz w:val="26"/>
          <w:szCs w:val="26"/>
        </w:rPr>
        <w:t>, оформление направл</w:t>
      </w:r>
      <w:r w:rsidRPr="007F4A8F">
        <w:rPr>
          <w:sz w:val="26"/>
          <w:szCs w:val="26"/>
        </w:rPr>
        <w:t>е</w:t>
      </w:r>
      <w:r w:rsidRPr="007F4A8F">
        <w:rPr>
          <w:sz w:val="26"/>
          <w:szCs w:val="26"/>
        </w:rPr>
        <w:t>ний.</w:t>
      </w:r>
    </w:p>
    <w:p w:rsidR="00A15298" w:rsidRPr="007F4A8F" w:rsidRDefault="00A15298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Сбор мокроты  на общий анализ, оформление направления.</w:t>
      </w:r>
    </w:p>
    <w:p w:rsidR="0052549F" w:rsidRPr="007F4A8F" w:rsidRDefault="007D6EE4" w:rsidP="007D6EE4">
      <w:pPr>
        <w:pStyle w:val="a4"/>
        <w:numPr>
          <w:ilvl w:val="0"/>
          <w:numId w:val="1"/>
        </w:numPr>
        <w:tabs>
          <w:tab w:val="left" w:pos="723"/>
          <w:tab w:val="left" w:pos="1134"/>
          <w:tab w:val="left" w:pos="1276"/>
        </w:tabs>
        <w:spacing w:after="40"/>
        <w:ind w:left="709" w:firstLine="0"/>
        <w:jc w:val="both"/>
        <w:rPr>
          <w:sz w:val="26"/>
          <w:szCs w:val="26"/>
        </w:rPr>
      </w:pPr>
      <w:r w:rsidRPr="007F4A8F">
        <w:rPr>
          <w:sz w:val="26"/>
          <w:szCs w:val="26"/>
        </w:rPr>
        <w:t>Оформление листка движения пациентов.</w:t>
      </w:r>
    </w:p>
    <w:p w:rsidR="007F4A8F" w:rsidRDefault="007F4A8F" w:rsidP="007F4A8F">
      <w:pPr>
        <w:pStyle w:val="a4"/>
        <w:tabs>
          <w:tab w:val="left" w:pos="723"/>
          <w:tab w:val="left" w:pos="1134"/>
          <w:tab w:val="left" w:pos="1276"/>
        </w:tabs>
        <w:spacing w:after="40"/>
        <w:ind w:left="709"/>
        <w:jc w:val="both"/>
        <w:rPr>
          <w:sz w:val="28"/>
          <w:szCs w:val="28"/>
        </w:rPr>
      </w:pPr>
      <w:r w:rsidRPr="007F4A8F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0EA5D7C" wp14:editId="5A1121DB">
            <wp:simplePos x="0" y="0"/>
            <wp:positionH relativeFrom="column">
              <wp:posOffset>2865120</wp:posOffset>
            </wp:positionH>
            <wp:positionV relativeFrom="paragraph">
              <wp:posOffset>193040</wp:posOffset>
            </wp:positionV>
            <wp:extent cx="768350" cy="622300"/>
            <wp:effectExtent l="0" t="0" r="0" b="0"/>
            <wp:wrapNone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A8F" w:rsidRDefault="007F4A8F" w:rsidP="007F4A8F">
      <w:pPr>
        <w:pStyle w:val="a4"/>
        <w:tabs>
          <w:tab w:val="left" w:pos="723"/>
          <w:tab w:val="left" w:pos="1134"/>
          <w:tab w:val="left" w:pos="1276"/>
        </w:tabs>
        <w:spacing w:after="40"/>
        <w:ind w:left="709"/>
        <w:jc w:val="both"/>
        <w:rPr>
          <w:sz w:val="28"/>
          <w:szCs w:val="28"/>
        </w:rPr>
      </w:pPr>
    </w:p>
    <w:p w:rsidR="007F4A8F" w:rsidRDefault="007F4A8F" w:rsidP="007F4A8F">
      <w:pPr>
        <w:pStyle w:val="a4"/>
        <w:tabs>
          <w:tab w:val="left" w:pos="723"/>
          <w:tab w:val="left" w:pos="1134"/>
          <w:tab w:val="left" w:pos="1276"/>
        </w:tabs>
        <w:spacing w:after="4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4BDE4B" wp14:editId="259BB392">
            <wp:simplePos x="0" y="0"/>
            <wp:positionH relativeFrom="column">
              <wp:posOffset>3449955</wp:posOffset>
            </wp:positionH>
            <wp:positionV relativeFrom="paragraph">
              <wp:posOffset>8971280</wp:posOffset>
            </wp:positionV>
            <wp:extent cx="768350" cy="622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Зав. кафедрой,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Пронько</w:t>
      </w:r>
    </w:p>
    <w:p w:rsidR="007F4A8F" w:rsidRDefault="007F4A8F" w:rsidP="007F4A8F">
      <w:pPr>
        <w:pStyle w:val="a4"/>
        <w:tabs>
          <w:tab w:val="left" w:pos="723"/>
          <w:tab w:val="left" w:pos="1134"/>
          <w:tab w:val="left" w:pos="1276"/>
        </w:tabs>
        <w:spacing w:after="40"/>
        <w:ind w:left="709"/>
        <w:jc w:val="both"/>
      </w:pPr>
      <w:r>
        <w:rPr>
          <w:sz w:val="28"/>
          <w:szCs w:val="28"/>
        </w:rPr>
        <w:t>31.08.2018г.</w:t>
      </w:r>
      <w:r w:rsidRPr="007F4A8F">
        <w:rPr>
          <w:noProof/>
          <w:sz w:val="28"/>
          <w:szCs w:val="28"/>
        </w:rPr>
        <w:t xml:space="preserve"> </w:t>
      </w:r>
    </w:p>
    <w:sectPr w:rsidR="007F4A8F" w:rsidSect="007D6E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5298"/>
    <w:rsid w:val="00064F75"/>
    <w:rsid w:val="000676A3"/>
    <w:rsid w:val="000E0225"/>
    <w:rsid w:val="000E5C88"/>
    <w:rsid w:val="00185CFD"/>
    <w:rsid w:val="001B012B"/>
    <w:rsid w:val="001E351C"/>
    <w:rsid w:val="002C41F2"/>
    <w:rsid w:val="0047452A"/>
    <w:rsid w:val="004A3A11"/>
    <w:rsid w:val="0052549F"/>
    <w:rsid w:val="0064084E"/>
    <w:rsid w:val="00684F75"/>
    <w:rsid w:val="007052E8"/>
    <w:rsid w:val="00706A05"/>
    <w:rsid w:val="007A047E"/>
    <w:rsid w:val="007D6EE4"/>
    <w:rsid w:val="007F4A8F"/>
    <w:rsid w:val="008273BF"/>
    <w:rsid w:val="00A15298"/>
    <w:rsid w:val="00A6063C"/>
    <w:rsid w:val="00A61DE4"/>
    <w:rsid w:val="00B52C7D"/>
    <w:rsid w:val="00BD0B9A"/>
    <w:rsid w:val="00D4115A"/>
    <w:rsid w:val="00E078D0"/>
    <w:rsid w:val="00E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8"/>
    <w:pPr>
      <w:jc w:val="left"/>
    </w:pPr>
    <w:rPr>
      <w:rFonts w:eastAsia="Times New Roman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411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D4115A"/>
    <w:rPr>
      <w:b/>
    </w:rPr>
  </w:style>
  <w:style w:type="paragraph" w:styleId="a4">
    <w:name w:val="List Paragraph"/>
    <w:basedOn w:val="a"/>
    <w:uiPriority w:val="99"/>
    <w:qFormat/>
    <w:rsid w:val="00D41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6EFF-84B1-46F9-BF51-AD988FA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2018-12-12T09:02:00Z</cp:lastPrinted>
  <dcterms:created xsi:type="dcterms:W3CDTF">2018-12-10T20:40:00Z</dcterms:created>
  <dcterms:modified xsi:type="dcterms:W3CDTF">2018-12-12T09:02:00Z</dcterms:modified>
</cp:coreProperties>
</file>