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98" w:rsidRPr="00D13E2B" w:rsidRDefault="00474698" w:rsidP="00474698">
      <w:pPr>
        <w:spacing w:before="53" w:line="278" w:lineRule="auto"/>
        <w:ind w:left="0" w:right="-1" w:firstLine="567"/>
        <w:jc w:val="center"/>
        <w:rPr>
          <w:b/>
          <w:sz w:val="28"/>
          <w:szCs w:val="28"/>
        </w:rPr>
      </w:pPr>
      <w:r w:rsidRPr="00D13E2B">
        <w:rPr>
          <w:b/>
          <w:sz w:val="28"/>
          <w:szCs w:val="28"/>
        </w:rPr>
        <w:t xml:space="preserve">ЭКЗАМЕНАЦИОННЫЕ ВОПРОСЫ ДЛЯ ВРАЧЕЙ-ИНТЕРНОВ ПО </w:t>
      </w:r>
      <w:r w:rsidRPr="00D13E2B">
        <w:rPr>
          <w:b/>
          <w:sz w:val="28"/>
          <w:szCs w:val="28"/>
        </w:rPr>
        <w:t xml:space="preserve">ДЕТСКОЙ </w:t>
      </w:r>
      <w:r w:rsidRPr="00D13E2B">
        <w:rPr>
          <w:b/>
          <w:sz w:val="28"/>
          <w:szCs w:val="28"/>
        </w:rPr>
        <w:t>АНЕСТЕЗИОЛОГИИ И РЕАНИМАТОЛОГИИ 2019</w:t>
      </w:r>
    </w:p>
    <w:p w:rsidR="00474698" w:rsidRPr="00D13E2B" w:rsidRDefault="00474698" w:rsidP="00474698">
      <w:pPr>
        <w:spacing w:before="53" w:line="278" w:lineRule="auto"/>
        <w:ind w:left="0" w:right="-1" w:firstLine="567"/>
        <w:jc w:val="center"/>
        <w:rPr>
          <w:b/>
          <w:sz w:val="28"/>
          <w:szCs w:val="28"/>
        </w:rPr>
      </w:pP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pacing w:val="2"/>
          <w:sz w:val="28"/>
          <w:szCs w:val="28"/>
        </w:rPr>
      </w:pPr>
      <w:r w:rsidRPr="00D13E2B">
        <w:rPr>
          <w:sz w:val="28"/>
          <w:szCs w:val="28"/>
        </w:rPr>
        <w:t>Организация анестезиологиче</w:t>
      </w:r>
      <w:bookmarkStart w:id="0" w:name="_GoBack"/>
      <w:bookmarkEnd w:id="0"/>
      <w:r w:rsidRPr="00D13E2B">
        <w:rPr>
          <w:sz w:val="28"/>
          <w:szCs w:val="28"/>
        </w:rPr>
        <w:t>ской и реанимационной помощи и инте</w:t>
      </w:r>
      <w:r w:rsidRPr="00D13E2B">
        <w:rPr>
          <w:sz w:val="28"/>
          <w:szCs w:val="28"/>
        </w:rPr>
        <w:t>н</w:t>
      </w:r>
      <w:r w:rsidRPr="00D13E2B">
        <w:rPr>
          <w:sz w:val="28"/>
          <w:szCs w:val="28"/>
        </w:rPr>
        <w:t>сивной терапии</w:t>
      </w:r>
      <w:r w:rsidRPr="00D13E2B">
        <w:rPr>
          <w:spacing w:val="-2"/>
          <w:sz w:val="28"/>
          <w:szCs w:val="28"/>
        </w:rPr>
        <w:t xml:space="preserve"> в многопрофильных больничных организациях.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proofErr w:type="spellStart"/>
      <w:r w:rsidRPr="00D13E2B">
        <w:rPr>
          <w:sz w:val="28"/>
          <w:szCs w:val="28"/>
        </w:rPr>
        <w:t>Деонтологические</w:t>
      </w:r>
      <w:proofErr w:type="spellEnd"/>
      <w:r w:rsidRPr="00D13E2B">
        <w:rPr>
          <w:sz w:val="28"/>
          <w:szCs w:val="28"/>
        </w:rPr>
        <w:t xml:space="preserve"> и правовые аспекты в анестезиологии и реанимат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логии.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pacing w:val="1"/>
          <w:sz w:val="28"/>
          <w:szCs w:val="28"/>
        </w:rPr>
        <w:t xml:space="preserve">Организация отделения (палат) анестезиологии, реаниматологии и </w:t>
      </w:r>
      <w:r w:rsidRPr="00D13E2B">
        <w:rPr>
          <w:spacing w:val="-3"/>
          <w:sz w:val="28"/>
          <w:szCs w:val="28"/>
        </w:rPr>
        <w:t>и</w:t>
      </w:r>
      <w:r w:rsidRPr="00D13E2B">
        <w:rPr>
          <w:spacing w:val="-3"/>
          <w:sz w:val="28"/>
          <w:szCs w:val="28"/>
        </w:rPr>
        <w:t>н</w:t>
      </w:r>
      <w:r w:rsidRPr="00D13E2B">
        <w:rPr>
          <w:spacing w:val="-3"/>
          <w:sz w:val="28"/>
          <w:szCs w:val="28"/>
        </w:rPr>
        <w:t>тенсивной терапии.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pacing w:val="-2"/>
          <w:sz w:val="28"/>
          <w:szCs w:val="28"/>
        </w:rPr>
        <w:t>Организация рабочего места врача-анестезиолога-реаниматолога.</w:t>
      </w:r>
      <w:r w:rsidRPr="00D13E2B">
        <w:rPr>
          <w:sz w:val="28"/>
          <w:szCs w:val="28"/>
        </w:rPr>
        <w:t xml:space="preserve"> 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Анатомо-физиологические особенности организма пациента в воз</w:t>
      </w:r>
      <w:r w:rsidRPr="00D13E2B">
        <w:rPr>
          <w:sz w:val="28"/>
          <w:szCs w:val="28"/>
        </w:rPr>
        <w:softHyphen/>
        <w:t>растном аспекте с позиций врача-анестезиолога-реаниматолога.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pacing w:val="-1"/>
          <w:sz w:val="28"/>
          <w:szCs w:val="28"/>
        </w:rPr>
        <w:t>Оценка состояния основных жизненно-важных функций организма пациента. Применение международных шкал (</w:t>
      </w:r>
      <w:r w:rsidRPr="00D13E2B">
        <w:rPr>
          <w:spacing w:val="-1"/>
          <w:sz w:val="28"/>
          <w:szCs w:val="28"/>
          <w:lang w:val="en-US"/>
        </w:rPr>
        <w:t>ASA</w:t>
      </w:r>
      <w:r w:rsidRPr="00D13E2B">
        <w:rPr>
          <w:spacing w:val="-1"/>
          <w:sz w:val="28"/>
          <w:szCs w:val="28"/>
        </w:rPr>
        <w:t xml:space="preserve">, </w:t>
      </w:r>
      <w:r w:rsidRPr="00D13E2B">
        <w:rPr>
          <w:spacing w:val="-1"/>
          <w:sz w:val="28"/>
          <w:szCs w:val="28"/>
          <w:lang w:val="en-US"/>
        </w:rPr>
        <w:t>APACHE</w:t>
      </w:r>
      <w:r w:rsidRPr="00D13E2B">
        <w:rPr>
          <w:spacing w:val="-1"/>
          <w:sz w:val="28"/>
          <w:szCs w:val="28"/>
        </w:rPr>
        <w:t>-</w:t>
      </w:r>
      <w:r w:rsidRPr="00D13E2B">
        <w:rPr>
          <w:spacing w:val="-1"/>
          <w:sz w:val="28"/>
          <w:szCs w:val="28"/>
          <w:lang w:val="en-US"/>
        </w:rPr>
        <w:t>II</w:t>
      </w:r>
      <w:r w:rsidRPr="00D13E2B">
        <w:rPr>
          <w:spacing w:val="-1"/>
          <w:sz w:val="28"/>
          <w:szCs w:val="28"/>
        </w:rPr>
        <w:t xml:space="preserve">, </w:t>
      </w:r>
      <w:r w:rsidRPr="00D13E2B">
        <w:rPr>
          <w:spacing w:val="-1"/>
          <w:sz w:val="28"/>
          <w:szCs w:val="28"/>
          <w:lang w:val="en-US"/>
        </w:rPr>
        <w:t>SAPS</w:t>
      </w:r>
      <w:r w:rsidRPr="00D13E2B">
        <w:rPr>
          <w:spacing w:val="-1"/>
          <w:sz w:val="28"/>
          <w:szCs w:val="28"/>
        </w:rPr>
        <w:t xml:space="preserve"> – </w:t>
      </w:r>
      <w:r w:rsidRPr="00D13E2B">
        <w:rPr>
          <w:spacing w:val="-1"/>
          <w:sz w:val="28"/>
          <w:szCs w:val="28"/>
          <w:lang w:val="en-US"/>
        </w:rPr>
        <w:t>II</w:t>
      </w:r>
      <w:r w:rsidRPr="00D13E2B">
        <w:rPr>
          <w:spacing w:val="-1"/>
          <w:sz w:val="28"/>
          <w:szCs w:val="28"/>
        </w:rPr>
        <w:t xml:space="preserve">, </w:t>
      </w:r>
      <w:r w:rsidRPr="00D13E2B">
        <w:rPr>
          <w:spacing w:val="-1"/>
          <w:sz w:val="28"/>
          <w:szCs w:val="28"/>
          <w:lang w:val="en-US"/>
        </w:rPr>
        <w:t>S</w:t>
      </w:r>
      <w:r w:rsidRPr="00D13E2B">
        <w:rPr>
          <w:spacing w:val="-1"/>
          <w:sz w:val="28"/>
          <w:szCs w:val="28"/>
          <w:lang w:val="en-US"/>
        </w:rPr>
        <w:t>O</w:t>
      </w:r>
      <w:r w:rsidRPr="00D13E2B">
        <w:rPr>
          <w:spacing w:val="-1"/>
          <w:sz w:val="28"/>
          <w:szCs w:val="28"/>
          <w:lang w:val="en-US"/>
        </w:rPr>
        <w:t>FA</w:t>
      </w:r>
      <w:r w:rsidRPr="00D13E2B">
        <w:rPr>
          <w:spacing w:val="-1"/>
          <w:sz w:val="28"/>
          <w:szCs w:val="28"/>
        </w:rPr>
        <w:t>, шкалы Глазго) для оценки физического состояния и тяжести нарушений жи</w:t>
      </w:r>
      <w:r w:rsidRPr="00D13E2B">
        <w:rPr>
          <w:spacing w:val="-1"/>
          <w:sz w:val="28"/>
          <w:szCs w:val="28"/>
        </w:rPr>
        <w:t>з</w:t>
      </w:r>
      <w:r w:rsidRPr="00D13E2B">
        <w:rPr>
          <w:spacing w:val="-1"/>
          <w:sz w:val="28"/>
          <w:szCs w:val="28"/>
        </w:rPr>
        <w:t>ненных функций.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pacing w:val="-1"/>
          <w:sz w:val="28"/>
          <w:szCs w:val="28"/>
        </w:rPr>
        <w:t>Клиническая оценка коллоидно-осмотического состояния, газового с</w:t>
      </w:r>
      <w:r w:rsidRPr="00D13E2B">
        <w:rPr>
          <w:spacing w:val="-1"/>
          <w:sz w:val="28"/>
          <w:szCs w:val="28"/>
        </w:rPr>
        <w:t>о</w:t>
      </w:r>
      <w:r w:rsidRPr="00D13E2B">
        <w:rPr>
          <w:spacing w:val="-1"/>
          <w:sz w:val="28"/>
          <w:szCs w:val="28"/>
        </w:rPr>
        <w:t>става и КОС артериальной крови у пациентов.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pacing w:val="4"/>
          <w:sz w:val="28"/>
          <w:szCs w:val="28"/>
        </w:rPr>
        <w:t xml:space="preserve">Методы контроля за жизненно важными функциями организма в </w:t>
      </w:r>
      <w:r w:rsidRPr="00D13E2B">
        <w:rPr>
          <w:spacing w:val="-3"/>
          <w:sz w:val="28"/>
          <w:szCs w:val="28"/>
        </w:rPr>
        <w:t>операционных, палатах реанимации и интенсивной терапии.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pacing w:val="3"/>
          <w:sz w:val="28"/>
          <w:szCs w:val="28"/>
        </w:rPr>
        <w:t>Аппаратура и инструментарий, применяемые в современной ане</w:t>
      </w:r>
      <w:r w:rsidRPr="00D13E2B">
        <w:rPr>
          <w:spacing w:val="-3"/>
          <w:sz w:val="28"/>
          <w:szCs w:val="28"/>
        </w:rPr>
        <w:t>ст</w:t>
      </w:r>
      <w:r w:rsidRPr="00D13E2B">
        <w:rPr>
          <w:spacing w:val="-3"/>
          <w:sz w:val="28"/>
          <w:szCs w:val="28"/>
        </w:rPr>
        <w:t>е</w:t>
      </w:r>
      <w:r w:rsidRPr="00D13E2B">
        <w:rPr>
          <w:spacing w:val="-3"/>
          <w:sz w:val="28"/>
          <w:szCs w:val="28"/>
        </w:rPr>
        <w:t>зиологии, реаниматологии и интенсивной терапии.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Общие принципы инфузионной терапии и парентерального пит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ния.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Методы доступа к сосудистому руслу.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Общее обезболивание. Теории наркоза. Стадии наркоза. Компоненты общ</w:t>
      </w:r>
      <w:r w:rsidRPr="00D13E2B">
        <w:rPr>
          <w:sz w:val="28"/>
          <w:szCs w:val="28"/>
        </w:rPr>
        <w:t>е</w:t>
      </w:r>
      <w:r w:rsidRPr="00D13E2B">
        <w:rPr>
          <w:sz w:val="28"/>
          <w:szCs w:val="28"/>
        </w:rPr>
        <w:t>го обезболивания.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Выбор метода и способа обезболивания при плановых и экстренных хирургических вмешательствах.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Оценка состояния перед оперативным вмешательством. Подготовка пациента к операции и наркозу с учетом основного и сопутствующих заболев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ний.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Методы ингаляционного наркоза. Ингаляционный масочный наркоз.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Ингаляционный </w:t>
      </w:r>
      <w:proofErr w:type="spellStart"/>
      <w:r w:rsidRPr="00D13E2B">
        <w:rPr>
          <w:sz w:val="28"/>
          <w:szCs w:val="28"/>
        </w:rPr>
        <w:t>эндотрахеальный</w:t>
      </w:r>
      <w:proofErr w:type="spellEnd"/>
      <w:r w:rsidRPr="00D13E2B">
        <w:rPr>
          <w:sz w:val="28"/>
          <w:szCs w:val="28"/>
        </w:rPr>
        <w:t xml:space="preserve"> наркоз на спонтанном дыхании и с применением мышечных релаксантов.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Общее обезболивание с применением неингаляционных анестетиков (тотальная внутривенная анестезия).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Комбинированный многокомпонентный наркоз.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Нефармакологические методы общей анестезии.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Особенности общего обезболивания в специализированных областях хирургии (в детской хирургии, акушерстве, оториноларингологии, при опер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циях на органах грудной клетки).</w:t>
      </w:r>
    </w:p>
    <w:p w:rsidR="00474698" w:rsidRPr="00D13E2B" w:rsidRDefault="002A4996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Управляемая гипотония </w:t>
      </w:r>
      <w:r w:rsidR="00474698" w:rsidRPr="00D13E2B">
        <w:rPr>
          <w:sz w:val="28"/>
          <w:szCs w:val="28"/>
        </w:rPr>
        <w:t>и искусственная гипотермия.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Искусственное кровообращение во время анестезии и операции.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Осложнения общей анестезии. 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lastRenderedPageBreak/>
        <w:t>Местная анестезия. Методы местной анестезии по А.В. Вишневск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му.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proofErr w:type="spellStart"/>
      <w:r w:rsidRPr="00D13E2B">
        <w:rPr>
          <w:sz w:val="28"/>
          <w:szCs w:val="28"/>
        </w:rPr>
        <w:t>Эпидуральная</w:t>
      </w:r>
      <w:proofErr w:type="spellEnd"/>
      <w:r w:rsidRPr="00D13E2B">
        <w:rPr>
          <w:sz w:val="28"/>
          <w:szCs w:val="28"/>
        </w:rPr>
        <w:t xml:space="preserve"> анестезия.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Спинномозговая анестезия.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Проводниковая (регионарная) анестезия.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Терминальные состояния и реанимация.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Патофизиологические основы формирования терминальных состо</w:t>
      </w:r>
      <w:r w:rsidRPr="00D13E2B">
        <w:rPr>
          <w:sz w:val="28"/>
          <w:szCs w:val="28"/>
        </w:rPr>
        <w:t>я</w:t>
      </w:r>
      <w:r w:rsidRPr="00D13E2B">
        <w:rPr>
          <w:sz w:val="28"/>
          <w:szCs w:val="28"/>
        </w:rPr>
        <w:t>ний в организме при различной патологии.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Клиническая характеристика стадий умирания организма, их диагн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стика.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Применение простейших методов искусственного дыхания на разли</w:t>
      </w:r>
      <w:r w:rsidRPr="00D13E2B">
        <w:rPr>
          <w:sz w:val="28"/>
          <w:szCs w:val="28"/>
        </w:rPr>
        <w:t>ч</w:t>
      </w:r>
      <w:r w:rsidRPr="00D13E2B">
        <w:rPr>
          <w:sz w:val="28"/>
          <w:szCs w:val="28"/>
        </w:rPr>
        <w:t>ных этапах умирания организма.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Показания к применению и методика проведения непрямого (закр</w:t>
      </w:r>
      <w:r w:rsidRPr="00D13E2B">
        <w:rPr>
          <w:sz w:val="28"/>
          <w:szCs w:val="28"/>
        </w:rPr>
        <w:t>ы</w:t>
      </w:r>
      <w:r w:rsidRPr="00D13E2B">
        <w:rPr>
          <w:sz w:val="28"/>
          <w:szCs w:val="28"/>
        </w:rPr>
        <w:t>того) массажа сердца.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Показания к применению и методика проведения прямого массажа сердца.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Медикаментозная терапия при сердечно-легочной и церебральной реаним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ции.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Показания и методика применения методов электроимпульсной тер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пии сердца при реанимационных мероприятиях.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Показания к прекращению или отказу от реанимационных меропри</w:t>
      </w:r>
      <w:r w:rsidRPr="00D13E2B">
        <w:rPr>
          <w:sz w:val="28"/>
          <w:szCs w:val="28"/>
        </w:rPr>
        <w:t>я</w:t>
      </w:r>
      <w:r w:rsidRPr="00D13E2B">
        <w:rPr>
          <w:sz w:val="28"/>
          <w:szCs w:val="28"/>
        </w:rPr>
        <w:t>тий. Этические и социально-правовые проблемы, связанные с этим. Установления диа</w:t>
      </w:r>
      <w:r w:rsidRPr="00D13E2B">
        <w:rPr>
          <w:sz w:val="28"/>
          <w:szCs w:val="28"/>
        </w:rPr>
        <w:t>г</w:t>
      </w:r>
      <w:r w:rsidRPr="00D13E2B">
        <w:rPr>
          <w:sz w:val="28"/>
          <w:szCs w:val="28"/>
        </w:rPr>
        <w:t>ноза «смерть мозга».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Острая дыхательная недостаточность. Этиология, патогенез, клиническая картина, диа</w:t>
      </w:r>
      <w:r w:rsidRPr="00D13E2B">
        <w:rPr>
          <w:sz w:val="28"/>
          <w:szCs w:val="28"/>
        </w:rPr>
        <w:t>г</w:t>
      </w:r>
      <w:r w:rsidRPr="00D13E2B">
        <w:rPr>
          <w:sz w:val="28"/>
          <w:szCs w:val="28"/>
        </w:rPr>
        <w:t>ностика.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Общие принципы лечения дыхательной недостаточности.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Методы поддержания проходимости дыхательных путей, </w:t>
      </w:r>
      <w:proofErr w:type="spellStart"/>
      <w:r w:rsidRPr="00D13E2B">
        <w:rPr>
          <w:sz w:val="28"/>
          <w:szCs w:val="28"/>
        </w:rPr>
        <w:t>ларингеал</w:t>
      </w:r>
      <w:r w:rsidRPr="00D13E2B">
        <w:rPr>
          <w:sz w:val="28"/>
          <w:szCs w:val="28"/>
        </w:rPr>
        <w:t>ь</w:t>
      </w:r>
      <w:r w:rsidRPr="00D13E2B">
        <w:rPr>
          <w:sz w:val="28"/>
          <w:szCs w:val="28"/>
        </w:rPr>
        <w:t>ная</w:t>
      </w:r>
      <w:proofErr w:type="spellEnd"/>
      <w:r w:rsidRPr="00D13E2B">
        <w:rPr>
          <w:sz w:val="28"/>
          <w:szCs w:val="28"/>
        </w:rPr>
        <w:t xml:space="preserve"> маска.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Показания и методика </w:t>
      </w:r>
      <w:proofErr w:type="spellStart"/>
      <w:r w:rsidRPr="00D13E2B">
        <w:rPr>
          <w:sz w:val="28"/>
          <w:szCs w:val="28"/>
        </w:rPr>
        <w:t>трахеостомии</w:t>
      </w:r>
      <w:proofErr w:type="spellEnd"/>
      <w:r w:rsidRPr="00D13E2B">
        <w:rPr>
          <w:sz w:val="28"/>
          <w:szCs w:val="28"/>
        </w:rPr>
        <w:t>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proofErr w:type="spellStart"/>
      <w:r w:rsidRPr="00D13E2B">
        <w:rPr>
          <w:sz w:val="28"/>
          <w:szCs w:val="28"/>
        </w:rPr>
        <w:t>Микротрахеостомия</w:t>
      </w:r>
      <w:proofErr w:type="spellEnd"/>
      <w:r w:rsidRPr="00D13E2B">
        <w:rPr>
          <w:sz w:val="28"/>
          <w:szCs w:val="28"/>
        </w:rPr>
        <w:t xml:space="preserve"> (показания, методика). 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Диагностическая и лечебная бронхоскопия.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Методы искусственной вентиляции легких. Выбор метода и параме</w:t>
      </w:r>
      <w:r w:rsidRPr="00D13E2B">
        <w:rPr>
          <w:sz w:val="28"/>
          <w:szCs w:val="28"/>
        </w:rPr>
        <w:t>т</w:t>
      </w:r>
      <w:r w:rsidRPr="00D13E2B">
        <w:rPr>
          <w:sz w:val="28"/>
          <w:szCs w:val="28"/>
        </w:rPr>
        <w:t>ров вентиляции в зависимости от патологии и степени дыхательных недостаточн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сти.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Диагностика и лечение наиболее распространенных видов шока: г</w:t>
      </w:r>
      <w:r w:rsidRPr="00D13E2B">
        <w:rPr>
          <w:sz w:val="28"/>
          <w:szCs w:val="28"/>
        </w:rPr>
        <w:t>е</w:t>
      </w:r>
      <w:r w:rsidRPr="00D13E2B">
        <w:rPr>
          <w:sz w:val="28"/>
          <w:szCs w:val="28"/>
        </w:rPr>
        <w:t>моррагического, травматического, ожогового, анафилактического.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pacing w:val="-10"/>
          <w:sz w:val="28"/>
          <w:szCs w:val="28"/>
        </w:rPr>
      </w:pPr>
      <w:r w:rsidRPr="00D13E2B">
        <w:rPr>
          <w:spacing w:val="-10"/>
          <w:sz w:val="28"/>
          <w:szCs w:val="28"/>
        </w:rPr>
        <w:t>Патогенез, клиническая картина, диагностика и лечение ДВС-синдрома.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Синдром эндогенной интоксикации. Методы интенсивной терапии </w:t>
      </w:r>
      <w:proofErr w:type="spellStart"/>
      <w:r w:rsidRPr="00D13E2B">
        <w:rPr>
          <w:sz w:val="28"/>
          <w:szCs w:val="28"/>
        </w:rPr>
        <w:t>эндото</w:t>
      </w:r>
      <w:r w:rsidRPr="00D13E2B">
        <w:rPr>
          <w:sz w:val="28"/>
          <w:szCs w:val="28"/>
        </w:rPr>
        <w:t>к</w:t>
      </w:r>
      <w:r w:rsidRPr="00D13E2B">
        <w:rPr>
          <w:sz w:val="28"/>
          <w:szCs w:val="28"/>
        </w:rPr>
        <w:t>сического</w:t>
      </w:r>
      <w:proofErr w:type="spellEnd"/>
      <w:r w:rsidRPr="00D13E2B">
        <w:rPr>
          <w:sz w:val="28"/>
          <w:szCs w:val="28"/>
        </w:rPr>
        <w:t xml:space="preserve"> шока.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Диагностика и современные методы лечения острого почечного п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вреждения и острой печеночной недостаточности.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Коматозные состояния. Патогенез коматозных состояний.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Диагностика и лечение коматозных состояний.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Гипертермический и </w:t>
      </w:r>
      <w:proofErr w:type="gramStart"/>
      <w:r w:rsidRPr="00D13E2B">
        <w:rPr>
          <w:sz w:val="28"/>
          <w:szCs w:val="28"/>
        </w:rPr>
        <w:t>судорожный</w:t>
      </w:r>
      <w:proofErr w:type="gramEnd"/>
      <w:r w:rsidRPr="00D13E2B">
        <w:rPr>
          <w:sz w:val="28"/>
          <w:szCs w:val="28"/>
        </w:rPr>
        <w:t xml:space="preserve"> синдромы. Патофизиология гипе</w:t>
      </w:r>
      <w:r w:rsidRPr="00D13E2B">
        <w:rPr>
          <w:sz w:val="28"/>
          <w:szCs w:val="28"/>
        </w:rPr>
        <w:t>р</w:t>
      </w:r>
      <w:r w:rsidRPr="00D13E2B">
        <w:rPr>
          <w:sz w:val="28"/>
          <w:szCs w:val="28"/>
        </w:rPr>
        <w:t xml:space="preserve">термического и </w:t>
      </w:r>
      <w:proofErr w:type="gramStart"/>
      <w:r w:rsidRPr="00D13E2B">
        <w:rPr>
          <w:sz w:val="28"/>
          <w:szCs w:val="28"/>
        </w:rPr>
        <w:t>судорожного</w:t>
      </w:r>
      <w:proofErr w:type="gramEnd"/>
      <w:r w:rsidRPr="00D13E2B">
        <w:rPr>
          <w:sz w:val="28"/>
          <w:szCs w:val="28"/>
        </w:rPr>
        <w:t xml:space="preserve"> синдромов.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lastRenderedPageBreak/>
        <w:t>Диагностика и лечение гипертермического и судорожного синдр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мов.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Диагностика и лечение отека мозга.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Клиническая токсикология. Понятие. Принципы интенсивной тер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пии.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Общие принципы диагностики острых отравлений.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Интенсивная терапия острых отравлений в токсикогенную фазу.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Удаление ядов из желудочно-кишечного тракта и </w:t>
      </w:r>
      <w:proofErr w:type="spellStart"/>
      <w:r w:rsidRPr="00D13E2B">
        <w:rPr>
          <w:sz w:val="28"/>
          <w:szCs w:val="28"/>
        </w:rPr>
        <w:t>антидотная</w:t>
      </w:r>
      <w:proofErr w:type="spellEnd"/>
      <w:r w:rsidRPr="00D13E2B">
        <w:rPr>
          <w:sz w:val="28"/>
          <w:szCs w:val="28"/>
        </w:rPr>
        <w:t xml:space="preserve"> тер</w:t>
      </w:r>
      <w:r w:rsidRPr="00D13E2B">
        <w:rPr>
          <w:sz w:val="28"/>
          <w:szCs w:val="28"/>
        </w:rPr>
        <w:t>а</w:t>
      </w:r>
      <w:r w:rsidRPr="00D13E2B">
        <w:rPr>
          <w:sz w:val="28"/>
          <w:szCs w:val="28"/>
        </w:rPr>
        <w:t>пия.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Применение водной нагрузки, форсированного диуреза, </w:t>
      </w:r>
      <w:proofErr w:type="spellStart"/>
      <w:r w:rsidRPr="00D13E2B">
        <w:rPr>
          <w:sz w:val="28"/>
          <w:szCs w:val="28"/>
        </w:rPr>
        <w:t>заменного</w:t>
      </w:r>
      <w:proofErr w:type="spellEnd"/>
      <w:r w:rsidRPr="00D13E2B">
        <w:rPr>
          <w:sz w:val="28"/>
          <w:szCs w:val="28"/>
        </w:rPr>
        <w:t xml:space="preserve"> переливания крови.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proofErr w:type="spellStart"/>
      <w:r w:rsidRPr="00D13E2B">
        <w:rPr>
          <w:sz w:val="28"/>
          <w:szCs w:val="28"/>
        </w:rPr>
        <w:t>Перитонеальный</w:t>
      </w:r>
      <w:proofErr w:type="spellEnd"/>
      <w:r w:rsidRPr="00D13E2B">
        <w:rPr>
          <w:sz w:val="28"/>
          <w:szCs w:val="28"/>
        </w:rPr>
        <w:t xml:space="preserve"> диализ.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Экстракорпоральные методы </w:t>
      </w:r>
      <w:proofErr w:type="spellStart"/>
      <w:r w:rsidRPr="00D13E2B">
        <w:rPr>
          <w:sz w:val="28"/>
          <w:szCs w:val="28"/>
        </w:rPr>
        <w:t>детоксикации</w:t>
      </w:r>
      <w:proofErr w:type="spellEnd"/>
      <w:r w:rsidRPr="00D13E2B">
        <w:rPr>
          <w:sz w:val="28"/>
          <w:szCs w:val="28"/>
        </w:rPr>
        <w:t>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Интенсивная терапия острых отравлений в соматогенную фазу.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Интенсивная терапия в послеоперационном периоде.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Мониторное наблюдение за состоянием основных жизненно ва</w:t>
      </w:r>
      <w:r w:rsidRPr="00D13E2B">
        <w:rPr>
          <w:sz w:val="28"/>
          <w:szCs w:val="28"/>
        </w:rPr>
        <w:t>ж</w:t>
      </w:r>
      <w:r w:rsidRPr="00D13E2B">
        <w:rPr>
          <w:sz w:val="28"/>
          <w:szCs w:val="28"/>
        </w:rPr>
        <w:t>ных функций организма.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Борьба с болевым синдромом.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Особенности интенсивной терапии в зависимости от объема и хара</w:t>
      </w:r>
      <w:r w:rsidRPr="00D13E2B">
        <w:rPr>
          <w:sz w:val="28"/>
          <w:szCs w:val="28"/>
        </w:rPr>
        <w:t>к</w:t>
      </w:r>
      <w:r w:rsidRPr="00D13E2B">
        <w:rPr>
          <w:sz w:val="28"/>
          <w:szCs w:val="28"/>
        </w:rPr>
        <w:t>тера оперативного вмешательства.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Ведение послеоперационного периода у пациентов, оперированных на органах грудной полости.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Ведение послеоперационного периода у пациентов, оперированных на органах брюшной полости.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Ведение послеоперационного периода у пациентов, оперированных на органах мочевыделительной системы.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 xml:space="preserve">Ситуационная задача: Осложнения со стороны </w:t>
      </w:r>
      <w:proofErr w:type="gramStart"/>
      <w:r w:rsidRPr="00D13E2B">
        <w:rPr>
          <w:sz w:val="28"/>
          <w:szCs w:val="28"/>
        </w:rPr>
        <w:t>сердечно-сосудистой</w:t>
      </w:r>
      <w:proofErr w:type="gramEnd"/>
      <w:r w:rsidRPr="00D13E2B">
        <w:rPr>
          <w:sz w:val="28"/>
          <w:szCs w:val="28"/>
        </w:rPr>
        <w:t xml:space="preserve"> системы в раннем послеоперационном периоде.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ДВС-синдром при геморрагическом  шоке.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Напряженный пневмоторакс. Диагностика и интенсивная терапия.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Острое отравление грибами. Диагностика и и</w:t>
      </w:r>
      <w:r w:rsidRPr="00D13E2B">
        <w:rPr>
          <w:sz w:val="28"/>
          <w:szCs w:val="28"/>
        </w:rPr>
        <w:t>н</w:t>
      </w:r>
      <w:r w:rsidRPr="00D13E2B">
        <w:rPr>
          <w:sz w:val="28"/>
          <w:szCs w:val="28"/>
        </w:rPr>
        <w:t>тенсивная терапия.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Интенсивная терапия ОДН при РДС взро</w:t>
      </w:r>
      <w:r w:rsidRPr="00D13E2B">
        <w:rPr>
          <w:sz w:val="28"/>
          <w:szCs w:val="28"/>
        </w:rPr>
        <w:t>с</w:t>
      </w:r>
      <w:r w:rsidRPr="00D13E2B">
        <w:rPr>
          <w:sz w:val="28"/>
          <w:szCs w:val="28"/>
        </w:rPr>
        <w:t>лых.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Интенсивная терапия при отеке мозга и внутричере</w:t>
      </w:r>
      <w:r w:rsidRPr="00D13E2B">
        <w:rPr>
          <w:sz w:val="28"/>
          <w:szCs w:val="28"/>
        </w:rPr>
        <w:t>п</w:t>
      </w:r>
      <w:r w:rsidRPr="00D13E2B">
        <w:rPr>
          <w:sz w:val="28"/>
          <w:szCs w:val="28"/>
        </w:rPr>
        <w:t>ной гипертензии.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Нарушение ритма при ингаляционном нарк</w:t>
      </w:r>
      <w:r w:rsidRPr="00D13E2B">
        <w:rPr>
          <w:sz w:val="28"/>
          <w:szCs w:val="28"/>
        </w:rPr>
        <w:t>о</w:t>
      </w:r>
      <w:r w:rsidRPr="00D13E2B">
        <w:rPr>
          <w:sz w:val="28"/>
          <w:szCs w:val="28"/>
        </w:rPr>
        <w:t>зе фторотаном. Диагностика, тактика врача-анестезиолога-реаниматолога.</w:t>
      </w:r>
    </w:p>
    <w:p w:rsidR="00474698" w:rsidRPr="00D13E2B" w:rsidRDefault="00474698" w:rsidP="0047469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right="-1" w:firstLine="567"/>
        <w:rPr>
          <w:sz w:val="28"/>
          <w:szCs w:val="28"/>
        </w:rPr>
      </w:pPr>
      <w:r w:rsidRPr="00D13E2B">
        <w:rPr>
          <w:sz w:val="28"/>
          <w:szCs w:val="28"/>
        </w:rPr>
        <w:t>Ситуационная задача: Подготовка и проведение обезболивания при остром разлитом перитоните. Тактика врача-анестезиолога-реаниматолога.</w:t>
      </w:r>
    </w:p>
    <w:p w:rsidR="00474698" w:rsidRPr="00D13E2B" w:rsidRDefault="00474698" w:rsidP="00474698">
      <w:pPr>
        <w:pStyle w:val="Normal"/>
        <w:numPr>
          <w:ilvl w:val="0"/>
          <w:numId w:val="1"/>
        </w:numPr>
        <w:shd w:val="clear" w:color="auto" w:fill="FFFFFF"/>
        <w:snapToGrid/>
        <w:ind w:left="0" w:right="-1" w:firstLine="567"/>
        <w:rPr>
          <w:rFonts w:ascii="Times New Roman" w:hAnsi="Times New Roman"/>
          <w:sz w:val="28"/>
          <w:szCs w:val="28"/>
        </w:rPr>
      </w:pPr>
      <w:r w:rsidRPr="00D13E2B">
        <w:rPr>
          <w:rFonts w:ascii="Times New Roman" w:hAnsi="Times New Roman"/>
          <w:sz w:val="28"/>
          <w:szCs w:val="28"/>
        </w:rPr>
        <w:t xml:space="preserve">Госпитальные инфекции: этиология, пути распространения, </w:t>
      </w:r>
      <w:r w:rsidRPr="00D13E2B">
        <w:rPr>
          <w:rFonts w:ascii="Times New Roman" w:hAnsi="Times New Roman"/>
          <w:spacing w:val="1"/>
          <w:sz w:val="28"/>
          <w:szCs w:val="28"/>
        </w:rPr>
        <w:t>клинич</w:t>
      </w:r>
      <w:r w:rsidRPr="00D13E2B">
        <w:rPr>
          <w:rFonts w:ascii="Times New Roman" w:hAnsi="Times New Roman"/>
          <w:spacing w:val="1"/>
          <w:sz w:val="28"/>
          <w:szCs w:val="28"/>
        </w:rPr>
        <w:t>е</w:t>
      </w:r>
      <w:r w:rsidRPr="00D13E2B">
        <w:rPr>
          <w:rFonts w:ascii="Times New Roman" w:hAnsi="Times New Roman"/>
          <w:spacing w:val="1"/>
          <w:sz w:val="28"/>
          <w:szCs w:val="28"/>
        </w:rPr>
        <w:t>ская картина</w:t>
      </w:r>
      <w:r w:rsidRPr="00D13E2B">
        <w:rPr>
          <w:rFonts w:ascii="Times New Roman" w:hAnsi="Times New Roman"/>
          <w:sz w:val="28"/>
          <w:szCs w:val="28"/>
        </w:rPr>
        <w:t>, диагностика, лечение и профилактика.</w:t>
      </w:r>
    </w:p>
    <w:p w:rsidR="00971655" w:rsidRPr="00D13E2B" w:rsidRDefault="00971655" w:rsidP="00474698">
      <w:pPr>
        <w:ind w:left="0" w:right="-1" w:firstLine="567"/>
        <w:rPr>
          <w:sz w:val="28"/>
          <w:szCs w:val="28"/>
        </w:rPr>
      </w:pPr>
    </w:p>
    <w:sectPr w:rsidR="00971655" w:rsidRPr="00D1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BEA"/>
    <w:multiLevelType w:val="hybridMultilevel"/>
    <w:tmpl w:val="CBE476C2"/>
    <w:lvl w:ilvl="0" w:tplc="745AFF2A">
      <w:start w:val="1"/>
      <w:numFmt w:val="decimal"/>
      <w:suff w:val="space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6"/>
        </w:tabs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6"/>
        </w:tabs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38"/>
    <w:rsid w:val="001F3B55"/>
    <w:rsid w:val="002A4996"/>
    <w:rsid w:val="00322138"/>
    <w:rsid w:val="00474698"/>
    <w:rsid w:val="00971655"/>
    <w:rsid w:val="00D13E2B"/>
    <w:rsid w:val="00E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8"/>
    <w:pPr>
      <w:widowControl w:val="0"/>
      <w:autoSpaceDE w:val="0"/>
      <w:autoSpaceDN w:val="0"/>
      <w:adjustRightInd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4698"/>
    <w:pPr>
      <w:widowControl w:val="0"/>
      <w:snapToGrid w:val="0"/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8"/>
    <w:pPr>
      <w:widowControl w:val="0"/>
      <w:autoSpaceDE w:val="0"/>
      <w:autoSpaceDN w:val="0"/>
      <w:adjustRightInd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4698"/>
    <w:pPr>
      <w:widowControl w:val="0"/>
      <w:snapToGrid w:val="0"/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2019-06-05T14:34:00Z</dcterms:created>
  <dcterms:modified xsi:type="dcterms:W3CDTF">2019-06-05T15:41:00Z</dcterms:modified>
</cp:coreProperties>
</file>